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114300" distT="114300" distL="114300" distR="114300">
            <wp:extent cx="7560000" cy="10693400"/>
            <wp:effectExtent b="0" l="0" r="0" t="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7560000" cy="10693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276" w:lineRule="auto"/>
        <w:jc w:val="center"/>
        <w:rPr/>
      </w:pPr>
      <w:r w:rsidDel="00000000" w:rsidR="00000000" w:rsidRPr="00000000">
        <w:rPr/>
        <w:drawing>
          <wp:inline distB="114300" distT="114300" distL="114300" distR="114300">
            <wp:extent cx="2039775" cy="1029076"/>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line="276" w:lineRule="auto"/>
        <w:rPr/>
      </w:pPr>
      <w:r w:rsidDel="00000000" w:rsidR="00000000" w:rsidRPr="00000000">
        <w:rPr>
          <w:rtl w:val="0"/>
        </w:rPr>
      </w:r>
    </w:p>
    <w:p w:rsidR="00000000" w:rsidDel="00000000" w:rsidP="00000000" w:rsidRDefault="00000000" w:rsidRPr="00000000" w14:paraId="00000008">
      <w:pPr>
        <w:spacing w:line="276" w:lineRule="auto"/>
        <w:jc w:val="center"/>
        <w:rPr/>
      </w:pPr>
      <w:r w:rsidDel="00000000" w:rsidR="00000000" w:rsidRPr="00000000">
        <w:rPr>
          <w:rtl w:val="0"/>
        </w:rPr>
      </w:r>
    </w:p>
    <w:p w:rsidR="00000000" w:rsidDel="00000000" w:rsidP="00000000" w:rsidRDefault="00000000" w:rsidRPr="00000000" w14:paraId="00000009">
      <w:pPr>
        <w:spacing w:after="160" w:line="259" w:lineRule="auto"/>
        <w:jc w:val="center"/>
        <w:rPr>
          <w:rFonts w:ascii="Calibri" w:cs="Calibri" w:eastAsia="Calibri" w:hAnsi="Calibri"/>
          <w:b w:val="1"/>
          <w:bCs w:val="1"/>
          <w:sz w:val="46"/>
          <w:szCs w:val="46"/>
        </w:rPr>
      </w:pPr>
      <w:r w:rsidDel="00000000" w:rsidR="00000000" w:rsidRPr="00000000">
        <w:rPr>
          <w:rFonts w:ascii="Calibri" w:cs="Calibri" w:eastAsia="Calibri" w:hAnsi="Calibri"/>
          <w:b w:val="1"/>
          <w:bCs w:val="1"/>
          <w:i w:val="1"/>
          <w:iCs w:val="1"/>
          <w:sz w:val="28"/>
          <w:szCs w:val="28"/>
          <w:u w:val="single"/>
          <w:rtl w:val="0"/>
        </w:rPr>
        <w:t xml:space="preserve">Experiencia Fútbol Buenos Aires 2026</w:t>
      </w:r>
      <w:r w:rsidDel="00000000" w:rsidR="00000000" w:rsidRPr="00000000">
        <w:rPr>
          <w:rtl w:val="0"/>
        </w:rPr>
      </w:r>
    </w:p>
    <w:p w:rsidR="00000000" w:rsidDel="00000000" w:rsidP="00000000" w:rsidRDefault="00000000" w:rsidRPr="00000000" w14:paraId="0000000A">
      <w:pPr>
        <w:spacing w:after="240" w:before="240" w:line="256" w:lineRule="auto"/>
        <w:ind w:left="992.1259842519685" w:right="1280.0787401574808" w:firstLine="0"/>
        <w:jc w:val="cente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Ultimate Argentina: una experiencia futbolera como ninguna otra</w:t>
      </w:r>
    </w:p>
    <w:p w:rsidR="00000000" w:rsidDel="00000000" w:rsidP="00000000" w:rsidRDefault="00000000" w:rsidRPr="00000000" w14:paraId="0000000B">
      <w:pPr>
        <w:spacing w:after="0" w:before="20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Bienvenido al santo grial de las experiencias de fútbol. Si sos el tipo de fanático que sueña con los cantos de la tribuna, vive los rituales del día de partido y busca el alma del fútbol en cada destino al que viaja, Ultimate Argentina te está esperando.</w:t>
      </w:r>
    </w:p>
    <w:p w:rsidR="00000000" w:rsidDel="00000000" w:rsidP="00000000" w:rsidRDefault="00000000" w:rsidRPr="00000000" w14:paraId="0000000C">
      <w:pPr>
        <w:spacing w:after="0" w:before="200" w:line="256" w:lineRule="auto"/>
        <w:ind w:left="992.1259842519685" w:right="1280.0787401574808" w:firstLine="0"/>
        <w:jc w:val="both"/>
        <w:rPr>
          <w:rFonts w:ascii="Calibri" w:cs="Calibri" w:eastAsia="Calibri" w:hAnsi="Calibri"/>
          <w:b w:val="1"/>
          <w:bCs w:val="1"/>
          <w:sz w:val="34"/>
          <w:szCs w:val="34"/>
        </w:rPr>
      </w:pPr>
      <w:r w:rsidDel="00000000" w:rsidR="00000000" w:rsidRPr="00000000">
        <w:rPr>
          <w:rFonts w:ascii="Calibri" w:cs="Calibri" w:eastAsia="Calibri" w:hAnsi="Calibri"/>
          <w:rtl w:val="0"/>
        </w:rPr>
        <w:tab/>
        <w:t xml:space="preserve">Este no es simplemente un viaje. Es una inmersión profunda en el corazón auténtico y sin filtros del fútbol argentino. Desde la intensidad ardiente de un Superclásico hasta el espíritu único de los clásicos de barrio, vas a experimentar el fútbol en su forma más pura: donde el fútbol no es solo entretenimiento, sino una forma de vida.</w:t>
      </w:r>
      <w:r w:rsidDel="00000000" w:rsidR="00000000" w:rsidRPr="00000000">
        <w:rPr>
          <w:rtl w:val="0"/>
        </w:rPr>
      </w:r>
    </w:p>
    <w:p w:rsidR="00000000" w:rsidDel="00000000" w:rsidP="00000000" w:rsidRDefault="00000000" w:rsidRPr="00000000" w14:paraId="0000000D">
      <w:pPr>
        <w:pStyle w:val="Heading3"/>
        <w:keepNext w:val="0"/>
        <w:keepLines w:val="0"/>
        <w:spacing w:before="280" w:line="256" w:lineRule="auto"/>
        <w:ind w:left="992.1259842519685" w:right="1280.0787401574808" w:firstLine="0"/>
        <w:jc w:val="both"/>
        <w:rPr>
          <w:rFonts w:ascii="Calibri" w:cs="Calibri" w:eastAsia="Calibri" w:hAnsi="Calibri"/>
          <w:b w:val="1"/>
          <w:bCs w:val="1"/>
          <w:color w:val="000000"/>
          <w:sz w:val="26"/>
          <w:szCs w:val="26"/>
        </w:rPr>
      </w:pPr>
      <w:bookmarkStart w:colFirst="0" w:colLast="0" w:name="_jhoxdi2xsb4p" w:id="0"/>
      <w:bookmarkEnd w:id="0"/>
      <w:r w:rsidDel="00000000" w:rsidR="00000000" w:rsidRPr="00000000">
        <w:rPr>
          <w:rFonts w:ascii="Calibri" w:cs="Calibri" w:eastAsia="Calibri" w:hAnsi="Calibri"/>
          <w:b w:val="1"/>
          <w:bCs w:val="1"/>
          <w:color w:val="000000"/>
          <w:sz w:val="26"/>
          <w:szCs w:val="26"/>
          <w:rtl w:val="0"/>
        </w:rPr>
        <w:t xml:space="preserve">Buenos Aires: la capital del fútbol</w:t>
      </w:r>
    </w:p>
    <w:p w:rsidR="00000000" w:rsidDel="00000000" w:rsidP="00000000" w:rsidRDefault="00000000" w:rsidRPr="00000000" w14:paraId="0000000E">
      <w:pPr>
        <w:spacing w:after="0" w:before="20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Vas a explorar una de las ciudades más apasionadas por el fútbol del mundo, donde la pasión sale de los estadios y se vive en cada calle. Imaginate de pie junto a hinchas locales en estadios icónicos como La Bombonera, El Monumental, el Nuevo Gasómetro y muchos más. Esta ciudad vive y respira fútbol, y ahora vos vas a ser parte de eso.</w:t>
      </w:r>
    </w:p>
    <w:p w:rsidR="00000000" w:rsidDel="00000000" w:rsidP="00000000" w:rsidRDefault="00000000" w:rsidRPr="00000000" w14:paraId="0000000F">
      <w:pPr>
        <w:spacing w:after="0" w:before="20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Asistirás a algunos de los partidos más icónicos y auténticos que Argentina puede ofrecer, incluyendo encuentros de Boca Juniors, River Plate, San Lorenzo, Argentinos Juniors, Huracán, entre otros, dependiendo del calendario de partidos. Cada semana trae una nueva rivalidad, una nueva historia y una nueva experiencia en un estadio distinto.</w:t>
      </w:r>
    </w:p>
    <w:p w:rsidR="00000000" w:rsidDel="00000000" w:rsidP="00000000" w:rsidRDefault="00000000" w:rsidRPr="00000000" w14:paraId="00000010">
      <w:pPr>
        <w:spacing w:after="0" w:before="20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Cada partido será acompañado por anfitriones locales bilingües, hinchas de toda la vida que compartirán historias reales, contexto histórico y acceso a experiencias que normalmente no podrías vivir por tu cuenta. Ellos serán tu puerta de entrada al verdadero mundo del fútbol local.</w:t>
      </w:r>
    </w:p>
    <w:p w:rsidR="00000000" w:rsidDel="00000000" w:rsidP="00000000" w:rsidRDefault="00000000" w:rsidRPr="00000000" w14:paraId="00000011">
      <w:pPr>
        <w:pStyle w:val="Heading2"/>
        <w:keepNext w:val="0"/>
        <w:keepLines w:val="0"/>
        <w:spacing w:after="80" w:line="256" w:lineRule="auto"/>
        <w:ind w:left="992.1259842519685" w:right="1280.0787401574808" w:firstLine="0"/>
        <w:jc w:val="both"/>
        <w:rPr>
          <w:rFonts w:ascii="Calibri" w:cs="Calibri" w:eastAsia="Calibri" w:hAnsi="Calibri"/>
          <w:b w:val="1"/>
          <w:bCs w:val="1"/>
          <w:sz w:val="26"/>
          <w:szCs w:val="26"/>
        </w:rPr>
      </w:pPr>
      <w:bookmarkStart w:colFirst="0" w:colLast="0" w:name="_s825j9ifag92" w:id="1"/>
      <w:bookmarkEnd w:id="1"/>
      <w:r w:rsidDel="00000000" w:rsidR="00000000" w:rsidRPr="00000000">
        <w:rPr>
          <w:rFonts w:ascii="Calibri" w:cs="Calibri" w:eastAsia="Calibri" w:hAnsi="Calibri"/>
          <w:b w:val="1"/>
          <w:bCs w:val="1"/>
          <w:sz w:val="26"/>
          <w:szCs w:val="26"/>
          <w:rtl w:val="0"/>
        </w:rPr>
        <w:t xml:space="preserve">Alojamiento con estilo y vistas increíbles</w:t>
      </w:r>
    </w:p>
    <w:p w:rsidR="00000000" w:rsidDel="00000000" w:rsidP="00000000" w:rsidRDefault="00000000" w:rsidRPr="00000000" w14:paraId="00000012">
      <w:pPr>
        <w:spacing w:after="0" w:before="24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Tu base durante el viaje será el Vilon Hotel (o un alojamiento similar dependiendo de la disponibilidad al momento de reservar), ubicado en el elegante barrio de Recoleta. Una combinación perfecta entre comodidad y cercanía con la vida de la ciudad.</w:t>
      </w:r>
    </w:p>
    <w:p w:rsidR="00000000" w:rsidDel="00000000" w:rsidP="00000000" w:rsidRDefault="00000000" w:rsidRPr="00000000" w14:paraId="00000013">
      <w:pPr>
        <w:spacing w:after="0" w:before="24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ab/>
        <w:t xml:space="preserve">Pero el fútbol no termina en los 90 minutos del partido. También visitaremos estadios legendarios, puntos icónicos del fútbol, lugares culturales imperdibles y barrios históricos. Además, podrás sumar experiencias opcionales como tours de estadios, recorridos gastronómicos o partidos adicionales para personalizar tu aventura futbolera.</w:t>
      </w:r>
    </w:p>
    <w:p w:rsidR="00000000" w:rsidDel="00000000" w:rsidP="00000000" w:rsidRDefault="00000000" w:rsidRPr="00000000" w14:paraId="00000014">
      <w:pPr>
        <w:spacing w:after="0" w:before="24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rtl w:val="0"/>
        </w:rPr>
        <w:t xml:space="preserve">Esta es tu oportunidad de vivir el fútbol a la manera argentina: intensa, apasionada e inolvidable.</w:t>
      </w:r>
    </w:p>
    <w:p w:rsidR="00000000" w:rsidDel="00000000" w:rsidP="00000000" w:rsidRDefault="00000000" w:rsidRPr="00000000" w14:paraId="00000015">
      <w:pPr>
        <w:spacing w:after="0" w:before="240" w:line="256" w:lineRule="auto"/>
        <w:ind w:left="992.1259842519685" w:right="1280.0787401574808" w:firstLine="0"/>
        <w:jc w:val="both"/>
        <w:rPr>
          <w:rFonts w:ascii="Calibri" w:cs="Calibri" w:eastAsia="Calibri" w:hAnsi="Calibri"/>
        </w:rPr>
      </w:pPr>
      <w:r w:rsidDel="00000000" w:rsidR="00000000" w:rsidRPr="00000000">
        <w:rPr>
          <w:rFonts w:ascii="Calibri" w:cs="Calibri" w:eastAsia="Calibri" w:hAnsi="Calibri"/>
          <w:i w:val="1"/>
          <w:iCs w:val="1"/>
          <w:rtl w:val="0"/>
        </w:rPr>
        <w:t xml:space="preserve">Nota: los vuelos no están incluidos.</w:t>
      </w:r>
      <w:r w:rsidDel="00000000" w:rsidR="00000000" w:rsidRPr="00000000">
        <w:rPr>
          <w:rtl w:val="0"/>
        </w:rPr>
      </w:r>
    </w:p>
    <w:p w:rsidR="00000000" w:rsidDel="00000000" w:rsidP="00000000" w:rsidRDefault="00000000" w:rsidRPr="00000000" w14:paraId="00000016">
      <w:pPr>
        <w:spacing w:line="256" w:lineRule="auto"/>
        <w:ind w:left="992.1259842519685" w:right="1280.0787401574808" w:firstLine="0"/>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2"/>
        <w:keepNext w:val="0"/>
        <w:keepLines w:val="0"/>
        <w:spacing w:after="80" w:line="256" w:lineRule="auto"/>
        <w:ind w:left="992.1259842519685" w:right="1280.0787401574808" w:firstLine="0"/>
        <w:jc w:val="both"/>
        <w:rPr>
          <w:rFonts w:ascii="Calibri" w:cs="Calibri" w:eastAsia="Calibri" w:hAnsi="Calibri"/>
          <w:b w:val="1"/>
          <w:bCs w:val="1"/>
          <w:sz w:val="28"/>
          <w:szCs w:val="28"/>
        </w:rPr>
      </w:pPr>
      <w:bookmarkStart w:colFirst="0" w:colLast="0" w:name="_ggor9do6ua96" w:id="2"/>
      <w:bookmarkEnd w:id="2"/>
      <w:r w:rsidDel="00000000" w:rsidR="00000000" w:rsidRPr="00000000">
        <w:rPr>
          <w:rtl w:val="0"/>
        </w:rPr>
      </w:r>
    </w:p>
    <w:p w:rsidR="00000000" w:rsidDel="00000000" w:rsidP="00000000" w:rsidRDefault="00000000" w:rsidRPr="00000000" w14:paraId="00000018">
      <w:pPr>
        <w:pStyle w:val="Heading2"/>
        <w:keepNext w:val="0"/>
        <w:keepLines w:val="0"/>
        <w:spacing w:after="80" w:line="256" w:lineRule="auto"/>
        <w:ind w:left="992.1259842519685" w:right="1280.0787401574808" w:firstLine="0"/>
        <w:jc w:val="both"/>
        <w:rPr>
          <w:rFonts w:ascii="Calibri" w:cs="Calibri" w:eastAsia="Calibri" w:hAnsi="Calibri"/>
          <w:b w:val="1"/>
          <w:bCs w:val="1"/>
          <w:sz w:val="28"/>
          <w:szCs w:val="28"/>
        </w:rPr>
      </w:pPr>
      <w:bookmarkStart w:colFirst="0" w:colLast="0" w:name="_o8843ufnoec0" w:id="3"/>
      <w:bookmarkEnd w:id="3"/>
      <w:r w:rsidDel="00000000" w:rsidR="00000000" w:rsidRPr="00000000">
        <w:rPr>
          <w:rtl w:val="0"/>
        </w:rPr>
      </w:r>
    </w:p>
    <w:p w:rsidR="00000000" w:rsidDel="00000000" w:rsidP="00000000" w:rsidRDefault="00000000" w:rsidRPr="00000000" w14:paraId="00000019">
      <w:pPr>
        <w:spacing w:line="276" w:lineRule="auto"/>
        <w:jc w:val="center"/>
        <w:rPr>
          <w:rFonts w:ascii="Calibri" w:cs="Calibri" w:eastAsia="Calibri" w:hAnsi="Calibri"/>
          <w:b w:val="1"/>
          <w:bCs w:val="1"/>
          <w:sz w:val="28"/>
          <w:szCs w:val="28"/>
        </w:rPr>
      </w:pPr>
      <w:r w:rsidDel="00000000" w:rsidR="00000000" w:rsidRPr="00000000">
        <w:rPr/>
        <w:drawing>
          <wp:inline distB="114300" distT="114300" distL="114300" distR="114300">
            <wp:extent cx="2039775" cy="1029076"/>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pStyle w:val="Heading2"/>
        <w:keepNext w:val="0"/>
        <w:keepLines w:val="0"/>
        <w:spacing w:after="80" w:line="256" w:lineRule="auto"/>
        <w:ind w:left="992.1259842519685" w:right="1280.0787401574808" w:firstLine="0"/>
        <w:jc w:val="both"/>
        <w:rPr>
          <w:rFonts w:ascii="Calibri" w:cs="Calibri" w:eastAsia="Calibri" w:hAnsi="Calibri"/>
          <w:b w:val="1"/>
          <w:bCs w:val="1"/>
          <w:sz w:val="28"/>
          <w:szCs w:val="28"/>
        </w:rPr>
      </w:pPr>
      <w:bookmarkStart w:colFirst="0" w:colLast="0" w:name="_gc6jir8q7t5i" w:id="4"/>
      <w:bookmarkEnd w:id="4"/>
      <w:r w:rsidDel="00000000" w:rsidR="00000000" w:rsidRPr="00000000">
        <w:rPr>
          <w:rFonts w:ascii="Calibri" w:cs="Calibri" w:eastAsia="Calibri" w:hAnsi="Calibri"/>
          <w:b w:val="1"/>
          <w:bCs w:val="1"/>
          <w:sz w:val="28"/>
          <w:szCs w:val="28"/>
          <w:rtl w:val="0"/>
        </w:rPr>
        <w:t xml:space="preserve">Incluye en el precio</w:t>
      </w:r>
    </w:p>
    <w:p w:rsidR="00000000" w:rsidDel="00000000" w:rsidP="00000000" w:rsidRDefault="00000000" w:rsidRPr="00000000" w14:paraId="0000001B">
      <w:pPr>
        <w:numPr>
          <w:ilvl w:val="0"/>
          <w:numId w:val="26"/>
        </w:numPr>
        <w:spacing w:after="200" w:before="48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Alojamiento (habitación doble compartida)</w:t>
        <w:br w:type="textWrapping"/>
      </w:r>
      <w:r w:rsidDel="00000000" w:rsidR="00000000" w:rsidRPr="00000000">
        <w:rPr>
          <w:rFonts w:ascii="Calibri" w:cs="Calibri" w:eastAsia="Calibri" w:hAnsi="Calibri"/>
          <w:rtl w:val="0"/>
        </w:rPr>
        <w:t xml:space="preserve">10 noches en un alojamiento 3★ en Buenos Aires.</w:t>
      </w:r>
    </w:p>
    <w:p w:rsidR="00000000" w:rsidDel="00000000" w:rsidP="00000000" w:rsidRDefault="00000000" w:rsidRPr="00000000" w14:paraId="0000001C">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Asado argentino tradicional</w:t>
        <w:br w:type="textWrapping"/>
      </w:r>
      <w:r w:rsidDel="00000000" w:rsidR="00000000" w:rsidRPr="00000000">
        <w:rPr>
          <w:rFonts w:ascii="Calibri" w:cs="Calibri" w:eastAsia="Calibri" w:hAnsi="Calibri"/>
          <w:rtl w:val="0"/>
        </w:rPr>
        <w:t xml:space="preserve">Disfrutá de un auténtico asado argentino.</w:t>
      </w:r>
    </w:p>
    <w:p w:rsidR="00000000" w:rsidDel="00000000" w:rsidP="00000000" w:rsidRDefault="00000000" w:rsidRPr="00000000" w14:paraId="0000001D">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Tour de fútbol en bicicleta</w:t>
        <w:br w:type="textWrapping"/>
      </w:r>
      <w:r w:rsidDel="00000000" w:rsidR="00000000" w:rsidRPr="00000000">
        <w:rPr>
          <w:rFonts w:ascii="Calibri" w:cs="Calibri" w:eastAsia="Calibri" w:hAnsi="Calibri"/>
          <w:rtl w:val="0"/>
        </w:rPr>
        <w:t xml:space="preserve">Explorá las historias futboleras de Buenos Aires en bicicleta.</w:t>
      </w:r>
    </w:p>
    <w:p w:rsidR="00000000" w:rsidDel="00000000" w:rsidP="00000000" w:rsidRDefault="00000000" w:rsidRPr="00000000" w14:paraId="0000001E">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Anfitriones locales bilingües</w:t>
      </w:r>
      <w:r w:rsidDel="00000000" w:rsidR="00000000" w:rsidRPr="00000000">
        <w:rPr>
          <w:rFonts w:ascii="Calibri" w:cs="Calibri" w:eastAsia="Calibri" w:hAnsi="Calibri"/>
          <w:rtl w:val="0"/>
        </w:rPr>
        <w:br w:type="textWrapping"/>
        <w:t xml:space="preserve">Serás acompañado durante tu estadía por anfitriones locales apasionados que enriquecerán la experiencia con su conocimiento y perspectiva local.</w:t>
      </w:r>
    </w:p>
    <w:p w:rsidR="00000000" w:rsidDel="00000000" w:rsidP="00000000" w:rsidRDefault="00000000" w:rsidRPr="00000000" w14:paraId="0000001F">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Entradas a partidos</w:t>
      </w:r>
      <w:r w:rsidDel="00000000" w:rsidR="00000000" w:rsidRPr="00000000">
        <w:rPr>
          <w:rFonts w:ascii="Calibri" w:cs="Calibri" w:eastAsia="Calibri" w:hAnsi="Calibri"/>
          <w:rtl w:val="0"/>
        </w:rPr>
        <w:br w:type="textWrapping"/>
        <w:t xml:space="preserve">Incluye entradas oficiales para múltiples partidos durante tu estadía en Buenos Aires.</w:t>
      </w:r>
    </w:p>
    <w:p w:rsidR="00000000" w:rsidDel="00000000" w:rsidP="00000000" w:rsidRDefault="00000000" w:rsidRPr="00000000" w14:paraId="00000020">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Experiencias previas al partido</w:t>
      </w:r>
      <w:r w:rsidDel="00000000" w:rsidR="00000000" w:rsidRPr="00000000">
        <w:rPr>
          <w:rFonts w:ascii="Calibri" w:cs="Calibri" w:eastAsia="Calibri" w:hAnsi="Calibri"/>
          <w:rtl w:val="0"/>
        </w:rPr>
        <w:br w:type="textWrapping"/>
        <w:t xml:space="preserve">Compartí con hinchas locales antes del partido para vivir la verdadera previa futbolera.</w:t>
      </w:r>
    </w:p>
    <w:p w:rsidR="00000000" w:rsidDel="00000000" w:rsidP="00000000" w:rsidRDefault="00000000" w:rsidRPr="00000000" w14:paraId="00000021">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Transporte</w:t>
      </w:r>
      <w:r w:rsidDel="00000000" w:rsidR="00000000" w:rsidRPr="00000000">
        <w:rPr>
          <w:rFonts w:ascii="Calibri" w:cs="Calibri" w:eastAsia="Calibri" w:hAnsi="Calibri"/>
          <w:rtl w:val="0"/>
        </w:rPr>
        <w:br w:type="textWrapping"/>
        <w:t xml:space="preserve">Transporte incluido únicamente en los días de partido.</w:t>
      </w:r>
    </w:p>
    <w:p w:rsidR="00000000" w:rsidDel="00000000" w:rsidP="00000000" w:rsidRDefault="00000000" w:rsidRPr="00000000" w14:paraId="00000022">
      <w:pPr>
        <w:numPr>
          <w:ilvl w:val="0"/>
          <w:numId w:val="26"/>
        </w:numPr>
        <w:spacing w:after="200" w:before="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3 experiencias de día de partido</w:t>
      </w:r>
      <w:r w:rsidDel="00000000" w:rsidR="00000000" w:rsidRPr="00000000">
        <w:rPr>
          <w:rFonts w:ascii="Calibri" w:cs="Calibri" w:eastAsia="Calibri" w:hAnsi="Calibri"/>
          <w:rtl w:val="0"/>
        </w:rPr>
        <w:br w:type="textWrapping"/>
        <w:t xml:space="preserve">Boca Juniors, River Plate y Huracán / Vélez / Argentinos Juniors (según el calendario).</w:t>
      </w:r>
    </w:p>
    <w:p w:rsidR="00000000" w:rsidDel="00000000" w:rsidP="00000000" w:rsidRDefault="00000000" w:rsidRPr="00000000" w14:paraId="00000023">
      <w:pPr>
        <w:numPr>
          <w:ilvl w:val="0"/>
          <w:numId w:val="26"/>
        </w:numPr>
        <w:spacing w:after="200" w:before="480" w:line="256" w:lineRule="auto"/>
        <w:ind w:left="1440" w:right="1280.0787401574808"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Tours locales</w:t>
        <w:br w:type="textWrapping"/>
      </w:r>
      <w:r w:rsidDel="00000000" w:rsidR="00000000" w:rsidRPr="00000000">
        <w:rPr>
          <w:rFonts w:ascii="Calibri" w:cs="Calibri" w:eastAsia="Calibri" w:hAnsi="Calibri"/>
          <w:rtl w:val="0"/>
        </w:rPr>
        <w:t xml:space="preserve">Recorridos para conocer a fondo la cultura futbolera de Buenos Aires.</w:t>
      </w:r>
      <w:r w:rsidDel="00000000" w:rsidR="00000000" w:rsidRPr="00000000">
        <w:rPr>
          <w:rtl w:val="0"/>
        </w:rPr>
      </w:r>
    </w:p>
    <w:p w:rsidR="00000000" w:rsidDel="00000000" w:rsidP="00000000" w:rsidRDefault="00000000" w:rsidRPr="00000000" w14:paraId="00000024">
      <w:pPr>
        <w:spacing w:after="240" w:before="240" w:line="256" w:lineRule="auto"/>
        <w:ind w:left="992.1259842519685" w:right="1280.0787401574808" w:firstLine="0"/>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Style w:val="Heading2"/>
        <w:keepNext w:val="0"/>
        <w:keepLines w:val="0"/>
        <w:spacing w:after="80" w:line="256" w:lineRule="auto"/>
        <w:ind w:left="992.1259842519685" w:right="1280.0787401574808" w:firstLine="0"/>
        <w:jc w:val="both"/>
        <w:rPr>
          <w:rFonts w:ascii="Calibri" w:cs="Calibri" w:eastAsia="Calibri" w:hAnsi="Calibri"/>
          <w:b w:val="1"/>
          <w:bCs w:val="1"/>
          <w:sz w:val="34"/>
          <w:szCs w:val="34"/>
        </w:rPr>
      </w:pPr>
      <w:bookmarkStart w:colFirst="0" w:colLast="0" w:name="_19cy5cvv8nle" w:id="5"/>
      <w:bookmarkEnd w:id="5"/>
      <w:r w:rsidDel="00000000" w:rsidR="00000000" w:rsidRPr="00000000">
        <w:rPr>
          <w:rFonts w:ascii="Calibri" w:cs="Calibri" w:eastAsia="Calibri" w:hAnsi="Calibri"/>
          <w:b w:val="1"/>
          <w:bCs w:val="1"/>
          <w:sz w:val="28"/>
          <w:szCs w:val="28"/>
          <w:rtl w:val="0"/>
        </w:rPr>
        <w:t xml:space="preserve">Itinerario</w:t>
      </w:r>
      <w:r w:rsidDel="00000000" w:rsidR="00000000" w:rsidRPr="00000000">
        <w:rPr>
          <w:rtl w:val="0"/>
        </w:rPr>
      </w:r>
    </w:p>
    <w:p w:rsidR="00000000" w:rsidDel="00000000" w:rsidP="00000000" w:rsidRDefault="00000000" w:rsidRPr="00000000" w14:paraId="00000026">
      <w:pPr>
        <w:pStyle w:val="Heading2"/>
        <w:keepNext w:val="0"/>
        <w:keepLines w:val="0"/>
        <w:numPr>
          <w:ilvl w:val="0"/>
          <w:numId w:val="2"/>
        </w:numPr>
        <w:spacing w:after="80" w:line="256" w:lineRule="auto"/>
        <w:ind w:left="1440" w:right="1280.0787401574808" w:hanging="360"/>
        <w:jc w:val="both"/>
        <w:rPr>
          <w:rFonts w:ascii="Calibri" w:cs="Calibri" w:eastAsia="Calibri" w:hAnsi="Calibri"/>
          <w:b w:val="1"/>
          <w:bCs w:val="1"/>
          <w:sz w:val="24"/>
          <w:szCs w:val="24"/>
        </w:rPr>
      </w:pPr>
      <w:bookmarkStart w:colFirst="0" w:colLast="0" w:name="_t7fmwdyrecxr" w:id="6"/>
      <w:bookmarkEnd w:id="6"/>
      <w:r w:rsidDel="00000000" w:rsidR="00000000" w:rsidRPr="00000000">
        <w:rPr>
          <w:rFonts w:ascii="Calibri" w:cs="Calibri" w:eastAsia="Calibri" w:hAnsi="Calibri"/>
          <w:b w:val="1"/>
          <w:bCs w:val="1"/>
          <w:sz w:val="24"/>
          <w:szCs w:val="24"/>
          <w:rtl w:val="0"/>
        </w:rPr>
        <w:t xml:space="preserve">Día 1 – Bienvenido a Buenos Aires</w:t>
      </w:r>
    </w:p>
    <w:p w:rsidR="00000000" w:rsidDel="00000000" w:rsidP="00000000" w:rsidRDefault="00000000" w:rsidRPr="00000000" w14:paraId="00000027">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Prepárate para sumergirte en el mundo del fútbol argentino. Buenos Aires es una ciudad con una pasión profunda por el fútbol y hogar de algunos de los clubes más icónicos del mundo.</w:t>
      </w:r>
    </w:p>
    <w:p w:rsidR="00000000" w:rsidDel="00000000" w:rsidP="00000000" w:rsidRDefault="00000000" w:rsidRPr="00000000" w14:paraId="00000028">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4ajnawbkan88" w:id="8"/>
      <w:bookmarkEnd w:id="8"/>
      <w:r w:rsidDel="00000000" w:rsidR="00000000" w:rsidRPr="00000000">
        <w:rPr>
          <w:rFonts w:ascii="Calibri" w:cs="Calibri" w:eastAsia="Calibri" w:hAnsi="Calibri"/>
          <w:color w:val="000000"/>
          <w:sz w:val="22"/>
          <w:szCs w:val="22"/>
          <w:rtl w:val="0"/>
        </w:rPr>
        <w:t xml:space="preserve">Desde el histórico Boca Juniors hasta el prestigioso River Plate, esta ciudad es un verdadero paraíso para los amantes del fútbol.</w:t>
      </w:r>
    </w:p>
    <w:p w:rsidR="00000000" w:rsidDel="00000000" w:rsidP="00000000" w:rsidRDefault="00000000" w:rsidRPr="00000000" w14:paraId="00000029">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Hoy es el día de llegada. Personas de todo el mundo estarán llegando en diferentes horarios.</w:t>
      </w:r>
    </w:p>
    <w:p w:rsidR="00000000" w:rsidDel="00000000" w:rsidP="00000000" w:rsidRDefault="00000000" w:rsidRPr="00000000" w14:paraId="0000002A">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Si llegás por la tarde, el check-in estará listo. Durante el primer día podés descansar del viaje o salir a explorar la ciudad.</w:t>
      </w:r>
    </w:p>
    <w:p w:rsidR="00000000" w:rsidDel="00000000" w:rsidP="00000000" w:rsidRDefault="00000000" w:rsidRPr="00000000" w14:paraId="0000002B">
      <w:pPr>
        <w:pStyle w:val="Heading3"/>
        <w:keepNext w:val="0"/>
        <w:keepLines w:val="0"/>
        <w:spacing w:after="240" w:before="240" w:line="256" w:lineRule="auto"/>
        <w:ind w:left="992.1259842519685" w:right="1280.0787401574808" w:firstLine="0"/>
        <w:jc w:val="both"/>
        <w:rPr>
          <w:rFonts w:ascii="Calibri" w:cs="Calibri" w:eastAsia="Calibri" w:hAnsi="Calibri"/>
          <w:b w:val="1"/>
          <w:bCs w:val="1"/>
          <w:i w:val="1"/>
          <w:iCs w:val="1"/>
          <w:color w:val="000000"/>
          <w:sz w:val="22"/>
          <w:szCs w:val="22"/>
        </w:rPr>
      </w:pPr>
      <w:bookmarkStart w:colFirst="0" w:colLast="0" w:name="_6eslpot7mmu2" w:id="7"/>
      <w:bookmarkEnd w:id="7"/>
      <w:r w:rsidDel="00000000" w:rsidR="00000000" w:rsidRPr="00000000">
        <w:rPr>
          <w:rFonts w:ascii="Calibri" w:cs="Calibri" w:eastAsia="Calibri" w:hAnsi="Calibri"/>
          <w:b w:val="1"/>
          <w:bCs w:val="1"/>
          <w:i w:val="1"/>
          <w:iCs w:val="1"/>
          <w:color w:val="000000"/>
          <w:sz w:val="22"/>
          <w:szCs w:val="22"/>
          <w:rtl w:val="0"/>
        </w:rPr>
        <w:t xml:space="preserve">Nota: el traslado desde el aeropuerto se puede contratar como servicio adicional.</w:t>
      </w:r>
    </w:p>
    <w:p w:rsidR="00000000" w:rsidDel="00000000" w:rsidP="00000000" w:rsidRDefault="00000000" w:rsidRPr="00000000" w14:paraId="0000002C">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spacing w:line="276" w:lineRule="auto"/>
        <w:ind w:left="992.1259842519685" w:right="1280.0787401574808" w:firstLine="0"/>
        <w:jc w:val="center"/>
        <w:rPr/>
      </w:pPr>
      <w:r w:rsidDel="00000000" w:rsidR="00000000" w:rsidRPr="00000000">
        <w:rPr/>
        <w:drawing>
          <wp:inline distB="114300" distT="114300" distL="114300" distR="114300">
            <wp:extent cx="2039775" cy="1029076"/>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pStyle w:val="Heading2"/>
        <w:keepNext w:val="0"/>
        <w:keepLines w:val="0"/>
        <w:numPr>
          <w:ilvl w:val="0"/>
          <w:numId w:val="25"/>
        </w:numPr>
        <w:spacing w:after="80" w:line="256" w:lineRule="auto"/>
        <w:ind w:left="1440" w:right="1280.0787401574808" w:hanging="360"/>
        <w:jc w:val="both"/>
        <w:rPr>
          <w:rFonts w:ascii="Calibri" w:cs="Calibri" w:eastAsia="Calibri" w:hAnsi="Calibri"/>
          <w:b w:val="1"/>
          <w:bCs w:val="1"/>
          <w:sz w:val="24"/>
          <w:szCs w:val="24"/>
        </w:rPr>
      </w:pPr>
      <w:bookmarkStart w:colFirst="0" w:colLast="0" w:name="_bgr0vktiwvna" w:id="9"/>
      <w:bookmarkEnd w:id="9"/>
      <w:r w:rsidDel="00000000" w:rsidR="00000000" w:rsidRPr="00000000">
        <w:rPr>
          <w:rFonts w:ascii="Calibri" w:cs="Calibri" w:eastAsia="Calibri" w:hAnsi="Calibri"/>
          <w:b w:val="1"/>
          <w:bCs w:val="1"/>
          <w:sz w:val="24"/>
          <w:szCs w:val="24"/>
          <w:rtl w:val="0"/>
        </w:rPr>
        <w:t xml:space="preserve">Día 2 – Día de partido (Huracán, Vélez o Argentinos Juniors)</w:t>
      </w:r>
    </w:p>
    <w:p w:rsidR="00000000" w:rsidDel="00000000" w:rsidP="00000000" w:rsidRDefault="00000000" w:rsidRPr="00000000" w14:paraId="00000031">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El partido de hoy puede ser en Huracán, Argentinos Juniors o Vélez, dependiendo del encuentro más interesante según el calendario.</w:t>
      </w:r>
    </w:p>
    <w:p w:rsidR="00000000" w:rsidDel="00000000" w:rsidP="00000000" w:rsidRDefault="00000000" w:rsidRPr="00000000" w14:paraId="00000032">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Como siempre, será una experiencia completa de día de partido. Empezaremos reuniéndonos para tomar cervezas y escuchar historias con nuestro anfitrión local en una zona donde se reúnen los hinchas locales.</w:t>
      </w:r>
    </w:p>
    <w:p w:rsidR="00000000" w:rsidDel="00000000" w:rsidP="00000000" w:rsidRDefault="00000000" w:rsidRPr="00000000" w14:paraId="00000033">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Luego iremos al estadio para vivir el espectáculo principal.</w:t>
      </w:r>
    </w:p>
    <w:p w:rsidR="00000000" w:rsidDel="00000000" w:rsidP="00000000" w:rsidRDefault="00000000" w:rsidRPr="00000000" w14:paraId="00000034">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keepNext w:val="0"/>
        <w:keepLines w:val="0"/>
        <w:numPr>
          <w:ilvl w:val="0"/>
          <w:numId w:val="8"/>
        </w:numPr>
        <w:spacing w:after="80" w:line="256" w:lineRule="auto"/>
        <w:ind w:left="1440" w:right="1280.0787401574808" w:hanging="360"/>
        <w:jc w:val="both"/>
        <w:rPr>
          <w:rFonts w:ascii="Calibri" w:cs="Calibri" w:eastAsia="Calibri" w:hAnsi="Calibri"/>
          <w:b w:val="1"/>
          <w:bCs w:val="1"/>
          <w:sz w:val="24"/>
          <w:szCs w:val="24"/>
        </w:rPr>
      </w:pPr>
      <w:bookmarkStart w:colFirst="0" w:colLast="0" w:name="_9v1ajjdk3ais" w:id="10"/>
      <w:bookmarkEnd w:id="10"/>
      <w:r w:rsidDel="00000000" w:rsidR="00000000" w:rsidRPr="00000000">
        <w:rPr>
          <w:rFonts w:ascii="Calibri" w:cs="Calibri" w:eastAsia="Calibri" w:hAnsi="Calibri"/>
          <w:b w:val="1"/>
          <w:bCs w:val="1"/>
          <w:sz w:val="24"/>
          <w:szCs w:val="24"/>
          <w:rtl w:val="0"/>
        </w:rPr>
        <w:t xml:space="preserve">Día 3 – Día de partido (Boca o River)</w:t>
      </w:r>
    </w:p>
    <w:p w:rsidR="00000000" w:rsidDel="00000000" w:rsidP="00000000" w:rsidRDefault="00000000" w:rsidRPr="00000000" w14:paraId="00000036">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Domingo es sinónimo de fútbol en Buenos Aires.</w:t>
      </w:r>
    </w:p>
    <w:p w:rsidR="00000000" w:rsidDel="00000000" w:rsidP="00000000" w:rsidRDefault="00000000" w:rsidRPr="00000000" w14:paraId="00000037">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Podrás disfrutar del día por tu cuenta hasta que llegue el momento del partido: Boca Juniors o River Plate, según el calendario.</w:t>
      </w:r>
    </w:p>
    <w:p w:rsidR="00000000" w:rsidDel="00000000" w:rsidP="00000000" w:rsidRDefault="00000000" w:rsidRPr="00000000" w14:paraId="00000038">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La experiencia comienza aproximadamente 3 horas antes del partido, con transporte incluido hasta el punto de encuentro con el anfitrión local.</w:t>
      </w:r>
    </w:p>
    <w:p w:rsidR="00000000" w:rsidDel="00000000" w:rsidP="00000000" w:rsidRDefault="00000000" w:rsidRPr="00000000" w14:paraId="00000039">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Vivirás la previa con hinchas locales, cervezas y cantos antes de ingresar al estadio.</w:t>
      </w:r>
    </w:p>
    <w:p w:rsidR="00000000" w:rsidDel="00000000" w:rsidP="00000000" w:rsidRDefault="00000000" w:rsidRPr="00000000" w14:paraId="0000003A">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2"/>
        <w:keepNext w:val="0"/>
        <w:keepLines w:val="0"/>
        <w:numPr>
          <w:ilvl w:val="0"/>
          <w:numId w:val="3"/>
        </w:numPr>
        <w:spacing w:after="80" w:line="256" w:lineRule="auto"/>
        <w:ind w:left="1440" w:right="1280.0787401574808" w:hanging="360"/>
        <w:jc w:val="both"/>
        <w:rPr>
          <w:rFonts w:ascii="Calibri" w:cs="Calibri" w:eastAsia="Calibri" w:hAnsi="Calibri"/>
          <w:b w:val="1"/>
          <w:bCs w:val="1"/>
          <w:sz w:val="24"/>
          <w:szCs w:val="24"/>
        </w:rPr>
      </w:pPr>
      <w:bookmarkStart w:colFirst="0" w:colLast="0" w:name="_tmjb0jdj2f46" w:id="11"/>
      <w:bookmarkEnd w:id="11"/>
      <w:r w:rsidDel="00000000" w:rsidR="00000000" w:rsidRPr="00000000">
        <w:rPr>
          <w:rFonts w:ascii="Calibri" w:cs="Calibri" w:eastAsia="Calibri" w:hAnsi="Calibri"/>
          <w:b w:val="1"/>
          <w:bCs w:val="1"/>
          <w:sz w:val="24"/>
          <w:szCs w:val="24"/>
          <w:rtl w:val="0"/>
        </w:rPr>
        <w:t xml:space="preserve">Día 4 – Día libre (tour opcional de Maradona)</w:t>
      </w:r>
    </w:p>
    <w:p w:rsidR="00000000" w:rsidDel="00000000" w:rsidP="00000000" w:rsidRDefault="00000000" w:rsidRPr="00000000" w14:paraId="0000003C">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Tendrás tiempo libre para explorar Buenos Aires siguiendo las recomendaciones de nuestro equipo.</w:t>
      </w:r>
    </w:p>
    <w:p w:rsidR="00000000" w:rsidDel="00000000" w:rsidP="00000000" w:rsidRDefault="00000000" w:rsidRPr="00000000" w14:paraId="0000003D">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También recomendamos el tour de Maradona, que incluye almuerzo, visita al museo Casa de Dios y un recorrido por los primeros pasos de Diego en el fútbol.</w:t>
      </w:r>
    </w:p>
    <w:p w:rsidR="00000000" w:rsidDel="00000000" w:rsidP="00000000" w:rsidRDefault="00000000" w:rsidRPr="00000000" w14:paraId="0000003E">
      <w:pPr>
        <w:pStyle w:val="Heading3"/>
        <w:keepNext w:val="0"/>
        <w:keepLines w:val="0"/>
        <w:spacing w:after="240" w:before="240" w:line="256" w:lineRule="auto"/>
        <w:ind w:left="992.1259842519685" w:right="1280.0787401574808" w:firstLine="0"/>
        <w:jc w:val="both"/>
        <w:rPr>
          <w:rFonts w:ascii="Calibri" w:cs="Calibri" w:eastAsia="Calibri" w:hAnsi="Calibri"/>
          <w:b w:val="1"/>
          <w:bCs w:val="1"/>
          <w:i w:val="1"/>
          <w:iCs w:val="1"/>
          <w:color w:val="000000"/>
          <w:sz w:val="22"/>
          <w:szCs w:val="22"/>
        </w:rPr>
      </w:pPr>
      <w:bookmarkStart w:colFirst="0" w:colLast="0" w:name="_6eslpot7mmu2" w:id="7"/>
      <w:bookmarkEnd w:id="7"/>
      <w:r w:rsidDel="00000000" w:rsidR="00000000" w:rsidRPr="00000000">
        <w:rPr>
          <w:rFonts w:ascii="Calibri" w:cs="Calibri" w:eastAsia="Calibri" w:hAnsi="Calibri"/>
          <w:b w:val="1"/>
          <w:bCs w:val="1"/>
          <w:i w:val="1"/>
          <w:iCs w:val="1"/>
          <w:color w:val="000000"/>
          <w:sz w:val="22"/>
          <w:szCs w:val="22"/>
          <w:rtl w:val="0"/>
        </w:rPr>
        <w:t xml:space="preserve">Nota: este tour es opcional y no está incluido en el precio.</w:t>
      </w:r>
    </w:p>
    <w:p w:rsidR="00000000" w:rsidDel="00000000" w:rsidP="00000000" w:rsidRDefault="00000000" w:rsidRPr="00000000" w14:paraId="0000003F">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keepNext w:val="0"/>
        <w:keepLines w:val="0"/>
        <w:numPr>
          <w:ilvl w:val="0"/>
          <w:numId w:val="10"/>
        </w:numPr>
        <w:spacing w:after="80" w:line="256" w:lineRule="auto"/>
        <w:ind w:left="1440" w:right="1280.0787401574808" w:hanging="360"/>
        <w:jc w:val="both"/>
        <w:rPr>
          <w:rFonts w:ascii="Calibri" w:cs="Calibri" w:eastAsia="Calibri" w:hAnsi="Calibri"/>
          <w:b w:val="1"/>
          <w:bCs w:val="1"/>
          <w:sz w:val="24"/>
          <w:szCs w:val="24"/>
        </w:rPr>
      </w:pPr>
      <w:bookmarkStart w:colFirst="0" w:colLast="0" w:name="_ktj2ii5tfjtb" w:id="12"/>
      <w:bookmarkEnd w:id="12"/>
      <w:r w:rsidDel="00000000" w:rsidR="00000000" w:rsidRPr="00000000">
        <w:rPr>
          <w:rFonts w:ascii="Calibri" w:cs="Calibri" w:eastAsia="Calibri" w:hAnsi="Calibri"/>
          <w:b w:val="1"/>
          <w:bCs w:val="1"/>
          <w:sz w:val="24"/>
          <w:szCs w:val="24"/>
          <w:rtl w:val="0"/>
        </w:rPr>
        <w:t xml:space="preserve">Día 5 – Tour en bicicleta</w:t>
      </w:r>
    </w:p>
    <w:p w:rsidR="00000000" w:rsidDel="00000000" w:rsidP="00000000" w:rsidRDefault="00000000" w:rsidRPr="00000000" w14:paraId="00000041">
      <w:pPr>
        <w:pStyle w:val="Heading3"/>
        <w:keepNext w:val="0"/>
        <w:keepLines w:val="0"/>
        <w:spacing w:after="200" w:before="0" w:line="27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Hoy conoceremos la ciudad recorriendo sus principales puntos en bicicleta.</w:t>
      </w:r>
    </w:p>
    <w:p w:rsidR="00000000" w:rsidDel="00000000" w:rsidP="00000000" w:rsidRDefault="00000000" w:rsidRPr="00000000" w14:paraId="00000042">
      <w:pPr>
        <w:pStyle w:val="Heading3"/>
        <w:keepNext w:val="0"/>
        <w:keepLines w:val="0"/>
        <w:spacing w:after="200" w:before="0" w:line="27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Visitaremos lugares emblemáticos relacionados con la cultura futbolera como:</w:t>
      </w:r>
    </w:p>
    <w:p w:rsidR="00000000" w:rsidDel="00000000" w:rsidP="00000000" w:rsidRDefault="00000000" w:rsidRPr="00000000" w14:paraId="00000043">
      <w:pPr>
        <w:pStyle w:val="Heading3"/>
        <w:keepNext w:val="0"/>
        <w:keepLines w:val="0"/>
        <w:numPr>
          <w:ilvl w:val="0"/>
          <w:numId w:val="1"/>
        </w:numPr>
        <w:spacing w:after="200" w:before="0" w:line="276" w:lineRule="auto"/>
        <w:ind w:left="1417.3228346456694" w:right="1280.0787401574808" w:hanging="360.0000000000001"/>
        <w:rPr>
          <w:rFonts w:ascii="Calibri" w:cs="Calibri" w:eastAsia="Calibri" w:hAnsi="Calibri"/>
          <w:color w:val="000000"/>
          <w:sz w:val="22"/>
          <w:szCs w:val="22"/>
          <w:u w:val="none"/>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Caminito en el barrio de La Boca</w:t>
      </w:r>
    </w:p>
    <w:p w:rsidR="00000000" w:rsidDel="00000000" w:rsidP="00000000" w:rsidRDefault="00000000" w:rsidRPr="00000000" w14:paraId="00000044">
      <w:pPr>
        <w:pStyle w:val="Heading3"/>
        <w:keepNext w:val="0"/>
        <w:keepLines w:val="0"/>
        <w:numPr>
          <w:ilvl w:val="0"/>
          <w:numId w:val="1"/>
        </w:numPr>
        <w:spacing w:after="200" w:before="0" w:line="276" w:lineRule="auto"/>
        <w:ind w:left="1417.3228346456694" w:right="1280.0787401574808" w:hanging="360.0000000000001"/>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La Bombonera</w:t>
      </w:r>
    </w:p>
    <w:p w:rsidR="00000000" w:rsidDel="00000000" w:rsidP="00000000" w:rsidRDefault="00000000" w:rsidRPr="00000000" w14:paraId="00000045">
      <w:pPr>
        <w:pStyle w:val="Heading3"/>
        <w:keepNext w:val="0"/>
        <w:keepLines w:val="0"/>
        <w:numPr>
          <w:ilvl w:val="0"/>
          <w:numId w:val="1"/>
        </w:numPr>
        <w:spacing w:after="200" w:before="0" w:line="276" w:lineRule="auto"/>
        <w:ind w:left="1417.3228346456694" w:right="1280.0787401574808" w:hanging="360.0000000000001"/>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Puerto Madero</w:t>
      </w:r>
    </w:p>
    <w:p w:rsidR="00000000" w:rsidDel="00000000" w:rsidP="00000000" w:rsidRDefault="00000000" w:rsidRPr="00000000" w14:paraId="00000046">
      <w:pPr>
        <w:pStyle w:val="Heading3"/>
        <w:keepNext w:val="0"/>
        <w:keepLines w:val="0"/>
        <w:numPr>
          <w:ilvl w:val="0"/>
          <w:numId w:val="1"/>
        </w:numPr>
        <w:spacing w:after="200" w:before="0" w:line="276" w:lineRule="auto"/>
        <w:ind w:left="1417.3228346456694" w:right="1280.0787401574808" w:hanging="360.0000000000001"/>
        <w:rPr>
          <w:rFonts w:ascii="Calibri" w:cs="Calibri" w:eastAsia="Calibri" w:hAnsi="Calibri"/>
          <w:color w:val="000000"/>
          <w:sz w:val="22"/>
          <w:szCs w:val="22"/>
        </w:rPr>
      </w:pPr>
      <w:bookmarkStart w:colFirst="0" w:colLast="0" w:name="_q33xy6rmy54" w:id="13"/>
      <w:bookmarkEnd w:id="13"/>
      <w:r w:rsidDel="00000000" w:rsidR="00000000" w:rsidRPr="00000000">
        <w:rPr>
          <w:rFonts w:ascii="Calibri" w:cs="Calibri" w:eastAsia="Calibri" w:hAnsi="Calibri"/>
          <w:color w:val="000000"/>
          <w:sz w:val="22"/>
          <w:szCs w:val="22"/>
          <w:rtl w:val="0"/>
        </w:rPr>
        <w:t xml:space="preserve">Cementerio de Recoleta</w:t>
      </w:r>
    </w:p>
    <w:p w:rsidR="00000000" w:rsidDel="00000000" w:rsidP="00000000" w:rsidRDefault="00000000" w:rsidRPr="00000000" w14:paraId="00000047">
      <w:pPr>
        <w:pStyle w:val="Heading3"/>
        <w:keepNext w:val="0"/>
        <w:keepLines w:val="0"/>
        <w:spacing w:after="200" w:before="0" w:line="27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Por la noche podrás disfrutar de restaurantes recomendados para probar carne argentina y vino local.</w:t>
      </w:r>
    </w:p>
    <w:p w:rsidR="00000000" w:rsidDel="00000000" w:rsidP="00000000" w:rsidRDefault="00000000" w:rsidRPr="00000000" w14:paraId="00000048">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qdiq4hpwt5wa" w:id="14"/>
      <w:bookmarkEnd w:id="14"/>
      <w:r w:rsidDel="00000000" w:rsidR="00000000" w:rsidRPr="00000000">
        <w:rPr>
          <w:rtl w:val="0"/>
        </w:rPr>
      </w:r>
    </w:p>
    <w:p w:rsidR="00000000" w:rsidDel="00000000" w:rsidP="00000000" w:rsidRDefault="00000000" w:rsidRPr="00000000" w14:paraId="00000049">
      <w:pPr>
        <w:spacing w:line="276" w:lineRule="auto"/>
        <w:jc w:val="center"/>
        <w:rPr>
          <w:rFonts w:ascii="Calibri" w:cs="Calibri" w:eastAsia="Calibri" w:hAnsi="Calibri"/>
          <w:color w:val="000000"/>
          <w:sz w:val="22"/>
          <w:szCs w:val="22"/>
        </w:rPr>
      </w:pPr>
      <w:r w:rsidDel="00000000" w:rsidR="00000000" w:rsidRPr="00000000">
        <w:rPr/>
        <w:drawing>
          <wp:inline distB="114300" distT="114300" distL="114300" distR="114300">
            <wp:extent cx="2039775" cy="1029076"/>
            <wp:effectExtent b="0" l="0" r="0" t="0"/>
            <wp:docPr id="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pStyle w:val="Heading2"/>
        <w:keepNext w:val="0"/>
        <w:keepLines w:val="0"/>
        <w:numPr>
          <w:ilvl w:val="0"/>
          <w:numId w:val="23"/>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dzly7oofqvj5" w:id="15"/>
      <w:bookmarkEnd w:id="15"/>
      <w:r w:rsidDel="00000000" w:rsidR="00000000" w:rsidRPr="00000000">
        <w:rPr>
          <w:rFonts w:ascii="Calibri" w:cs="Calibri" w:eastAsia="Calibri" w:hAnsi="Calibri"/>
          <w:b w:val="1"/>
          <w:bCs w:val="1"/>
          <w:sz w:val="24"/>
          <w:szCs w:val="24"/>
          <w:rtl w:val="0"/>
        </w:rPr>
        <w:t xml:space="preserve">Día 6 – Tour estadio Atlanta y asado</w:t>
      </w:r>
    </w:p>
    <w:p w:rsidR="00000000" w:rsidDel="00000000" w:rsidP="00000000" w:rsidRDefault="00000000" w:rsidRPr="00000000" w14:paraId="0000004C">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Buenos Aires tiene un récord muy particular: es la ciudad con más estadios profesionales por metro cuadrado del mundo, con más de 18.</w:t>
      </w:r>
    </w:p>
    <w:p w:rsidR="00000000" w:rsidDel="00000000" w:rsidP="00000000" w:rsidRDefault="00000000" w:rsidRPr="00000000" w14:paraId="0000004D">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Visitaremos el estadio del club Atlanta, uno de los más emblemáticos de la ciudad.</w:t>
      </w:r>
    </w:p>
    <w:p w:rsidR="00000000" w:rsidDel="00000000" w:rsidP="00000000" w:rsidRDefault="00000000" w:rsidRPr="00000000" w14:paraId="0000004E">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Por la noche disfrutaremos de un asado argentino tradicional.</w:t>
      </w:r>
    </w:p>
    <w:p w:rsidR="00000000" w:rsidDel="00000000" w:rsidP="00000000" w:rsidRDefault="00000000" w:rsidRPr="00000000" w14:paraId="0000004F">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2"/>
        <w:keepNext w:val="0"/>
        <w:keepLines w:val="0"/>
        <w:numPr>
          <w:ilvl w:val="0"/>
          <w:numId w:val="20"/>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fn72pf4evy1y" w:id="16"/>
      <w:bookmarkEnd w:id="16"/>
      <w:r w:rsidDel="00000000" w:rsidR="00000000" w:rsidRPr="00000000">
        <w:rPr>
          <w:rFonts w:ascii="Calibri" w:cs="Calibri" w:eastAsia="Calibri" w:hAnsi="Calibri"/>
          <w:b w:val="1"/>
          <w:bCs w:val="1"/>
          <w:sz w:val="24"/>
          <w:szCs w:val="24"/>
          <w:rtl w:val="0"/>
        </w:rPr>
        <w:t xml:space="preserve">Día 7 – Día libre (tour opcional Boca y River)</w:t>
      </w:r>
    </w:p>
    <w:p w:rsidR="00000000" w:rsidDel="00000000" w:rsidP="00000000" w:rsidRDefault="00000000" w:rsidRPr="00000000" w14:paraId="00000051">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Podrás visitar los museos y estadios de Boca Juniors y River Plate para conocer su historia, trofeos y jugadores legendarios.</w:t>
      </w:r>
    </w:p>
    <w:p w:rsidR="00000000" w:rsidDel="00000000" w:rsidP="00000000" w:rsidRDefault="00000000" w:rsidRPr="00000000" w14:paraId="00000052">
      <w:pPr>
        <w:pStyle w:val="Heading3"/>
        <w:keepNext w:val="0"/>
        <w:keepLines w:val="0"/>
        <w:spacing w:after="240" w:before="240" w:line="256" w:lineRule="auto"/>
        <w:ind w:left="992.1259842519685" w:right="1280.0787401574808" w:firstLine="0"/>
        <w:jc w:val="both"/>
        <w:rPr>
          <w:rFonts w:ascii="Calibri" w:cs="Calibri" w:eastAsia="Calibri" w:hAnsi="Calibri"/>
          <w:b w:val="1"/>
          <w:bCs w:val="1"/>
          <w:i w:val="1"/>
          <w:iCs w:val="1"/>
          <w:color w:val="000000"/>
          <w:sz w:val="22"/>
          <w:szCs w:val="22"/>
        </w:rPr>
      </w:pPr>
      <w:bookmarkStart w:colFirst="0" w:colLast="0" w:name="_6eslpot7mmu2" w:id="7"/>
      <w:bookmarkEnd w:id="7"/>
      <w:r w:rsidDel="00000000" w:rsidR="00000000" w:rsidRPr="00000000">
        <w:rPr>
          <w:rFonts w:ascii="Calibri" w:cs="Calibri" w:eastAsia="Calibri" w:hAnsi="Calibri"/>
          <w:b w:val="1"/>
          <w:bCs w:val="1"/>
          <w:i w:val="1"/>
          <w:iCs w:val="1"/>
          <w:color w:val="000000"/>
          <w:sz w:val="22"/>
          <w:szCs w:val="22"/>
          <w:rtl w:val="0"/>
        </w:rPr>
        <w:t xml:space="preserve">Nota: esta experiencia es opcional.</w:t>
      </w:r>
    </w:p>
    <w:p w:rsidR="00000000" w:rsidDel="00000000" w:rsidP="00000000" w:rsidRDefault="00000000" w:rsidRPr="00000000" w14:paraId="00000053">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2"/>
        <w:keepNext w:val="0"/>
        <w:keepLines w:val="0"/>
        <w:numPr>
          <w:ilvl w:val="0"/>
          <w:numId w:val="6"/>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fk3xv9evmi6z" w:id="17"/>
      <w:bookmarkEnd w:id="17"/>
      <w:r w:rsidDel="00000000" w:rsidR="00000000" w:rsidRPr="00000000">
        <w:rPr>
          <w:rFonts w:ascii="Calibri" w:cs="Calibri" w:eastAsia="Calibri" w:hAnsi="Calibri"/>
          <w:b w:val="1"/>
          <w:bCs w:val="1"/>
          <w:sz w:val="24"/>
          <w:szCs w:val="24"/>
          <w:rtl w:val="0"/>
        </w:rPr>
        <w:t xml:space="preserve">Día 8 – Museo TOP</w:t>
      </w:r>
    </w:p>
    <w:p w:rsidR="00000000" w:rsidDel="00000000" w:rsidP="00000000" w:rsidRDefault="00000000" w:rsidRPr="00000000" w14:paraId="00000055">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Visitaremos el impresionante museo de camisetas y memorabilia futbolera creado por el periodista Claudio Di Stefano, considerado uno de los más completos del mundo.</w:t>
      </w:r>
    </w:p>
    <w:p w:rsidR="00000000" w:rsidDel="00000000" w:rsidP="00000000" w:rsidRDefault="00000000" w:rsidRPr="00000000" w14:paraId="00000056">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Por la tarde habrá tiempo libre y posibilidad de sumar otro partido si el calendario lo permite.</w:t>
      </w:r>
    </w:p>
    <w:p w:rsidR="00000000" w:rsidDel="00000000" w:rsidP="00000000" w:rsidRDefault="00000000" w:rsidRPr="00000000" w14:paraId="00000057">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pStyle w:val="Heading2"/>
        <w:keepNext w:val="0"/>
        <w:keepLines w:val="0"/>
        <w:numPr>
          <w:ilvl w:val="0"/>
          <w:numId w:val="11"/>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a2lkvkrum345" w:id="18"/>
      <w:bookmarkEnd w:id="18"/>
      <w:r w:rsidDel="00000000" w:rsidR="00000000" w:rsidRPr="00000000">
        <w:rPr>
          <w:rFonts w:ascii="Calibri" w:cs="Calibri" w:eastAsia="Calibri" w:hAnsi="Calibri"/>
          <w:b w:val="1"/>
          <w:bCs w:val="1"/>
          <w:sz w:val="24"/>
          <w:szCs w:val="24"/>
          <w:rtl w:val="0"/>
        </w:rPr>
        <w:t xml:space="preserve">Día 9 – Día libre (opción partido de divisiones inferiores)</w:t>
      </w:r>
    </w:p>
    <w:p w:rsidR="00000000" w:rsidDel="00000000" w:rsidP="00000000" w:rsidRDefault="00000000" w:rsidRPr="00000000" w14:paraId="00000059">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Si querés ver el verdadero nivel de pasión del fútbol argentino, asistir a un partido de segunda división es una experiencia increíble.</w:t>
      </w:r>
    </w:p>
    <w:p w:rsidR="00000000" w:rsidDel="00000000" w:rsidP="00000000" w:rsidRDefault="00000000" w:rsidRPr="00000000" w14:paraId="0000005A">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Estos clubes tienen una conexión muy fuerte con sus barrios y la pasión muchas veces supera incluso a la primera división.</w:t>
      </w:r>
    </w:p>
    <w:p w:rsidR="00000000" w:rsidDel="00000000" w:rsidP="00000000" w:rsidRDefault="00000000" w:rsidRPr="00000000" w14:paraId="0000005B">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2"/>
        <w:keepNext w:val="0"/>
        <w:keepLines w:val="0"/>
        <w:numPr>
          <w:ilvl w:val="0"/>
          <w:numId w:val="13"/>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ho4d6lx8la8g" w:id="19"/>
      <w:bookmarkEnd w:id="19"/>
      <w:r w:rsidDel="00000000" w:rsidR="00000000" w:rsidRPr="00000000">
        <w:rPr>
          <w:rFonts w:ascii="Calibri" w:cs="Calibri" w:eastAsia="Calibri" w:hAnsi="Calibri"/>
          <w:b w:val="1"/>
          <w:bCs w:val="1"/>
          <w:sz w:val="24"/>
          <w:szCs w:val="24"/>
          <w:rtl w:val="0"/>
        </w:rPr>
        <w:t xml:space="preserve">Día 10 – Último día de partido (Boca o River)</w:t>
      </w:r>
    </w:p>
    <w:p w:rsidR="00000000" w:rsidDel="00000000" w:rsidP="00000000" w:rsidRDefault="00000000" w:rsidRPr="00000000" w14:paraId="0000005D">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Nuestro viaje futbolero termina con un último partido inolvidable.</w:t>
      </w:r>
    </w:p>
    <w:p w:rsidR="00000000" w:rsidDel="00000000" w:rsidP="00000000" w:rsidRDefault="00000000" w:rsidRPr="00000000" w14:paraId="0000005E">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Dependiendo del calendario, volveremos a La Bombonera o El Monumental para cerrar la experiencia.</w:t>
      </w:r>
    </w:p>
    <w:p w:rsidR="00000000" w:rsidDel="00000000" w:rsidP="00000000" w:rsidRDefault="00000000" w:rsidRPr="00000000" w14:paraId="0000005F">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spacing w:line="276" w:lineRule="auto"/>
        <w:jc w:val="center"/>
        <w:rPr/>
      </w:pPr>
      <w:r w:rsidDel="00000000" w:rsidR="00000000" w:rsidRPr="00000000">
        <w:rPr/>
        <w:drawing>
          <wp:inline distB="114300" distT="114300" distL="114300" distR="114300">
            <wp:extent cx="2039775" cy="1029076"/>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pStyle w:val="Heading2"/>
        <w:keepNext w:val="0"/>
        <w:keepLines w:val="0"/>
        <w:numPr>
          <w:ilvl w:val="0"/>
          <w:numId w:val="7"/>
        </w:numPr>
        <w:spacing w:after="80" w:line="256" w:lineRule="auto"/>
        <w:ind w:left="1440" w:right="1280.0787401574808" w:hanging="360"/>
        <w:jc w:val="both"/>
        <w:rPr>
          <w:rFonts w:ascii="Calibri" w:cs="Calibri" w:eastAsia="Calibri" w:hAnsi="Calibri"/>
          <w:b w:val="1"/>
          <w:bCs w:val="1"/>
          <w:sz w:val="24"/>
          <w:szCs w:val="24"/>
          <w:u w:val="none"/>
        </w:rPr>
      </w:pPr>
      <w:bookmarkStart w:colFirst="0" w:colLast="0" w:name="_p6yaf6yy665b" w:id="20"/>
      <w:bookmarkEnd w:id="20"/>
      <w:r w:rsidDel="00000000" w:rsidR="00000000" w:rsidRPr="00000000">
        <w:rPr>
          <w:rFonts w:ascii="Calibri" w:cs="Calibri" w:eastAsia="Calibri" w:hAnsi="Calibri"/>
          <w:b w:val="1"/>
          <w:bCs w:val="1"/>
          <w:sz w:val="24"/>
          <w:szCs w:val="24"/>
          <w:rtl w:val="0"/>
        </w:rPr>
        <w:t xml:space="preserve">Día 11 – Despedida</w:t>
      </w:r>
    </w:p>
    <w:p w:rsidR="00000000" w:rsidDel="00000000" w:rsidP="00000000" w:rsidRDefault="00000000" w:rsidRPr="00000000" w14:paraId="00000066">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Es momento de despedirse.</w:t>
      </w:r>
    </w:p>
    <w:p w:rsidR="00000000" w:rsidDel="00000000" w:rsidP="00000000" w:rsidRDefault="00000000" w:rsidRPr="00000000" w14:paraId="00000067">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2"/>
          <w:szCs w:val="22"/>
        </w:rPr>
      </w:pPr>
      <w:bookmarkStart w:colFirst="0" w:colLast="0" w:name="_6eslpot7mmu2" w:id="7"/>
      <w:bookmarkEnd w:id="7"/>
      <w:r w:rsidDel="00000000" w:rsidR="00000000" w:rsidRPr="00000000">
        <w:rPr>
          <w:rFonts w:ascii="Calibri" w:cs="Calibri" w:eastAsia="Calibri" w:hAnsi="Calibri"/>
          <w:color w:val="000000"/>
          <w:sz w:val="22"/>
          <w:szCs w:val="22"/>
          <w:rtl w:val="0"/>
        </w:rPr>
        <w:t xml:space="preserve">Esperamos que hayas vivido una experiencia increíble descubriendo la cultura futbolera de Argentina, haciendo nuevos amigos y llevándote recuerdos inolvidables.</w:t>
      </w:r>
    </w:p>
    <w:p w:rsidR="00000000" w:rsidDel="00000000" w:rsidP="00000000" w:rsidRDefault="00000000" w:rsidRPr="00000000" w14:paraId="00000068">
      <w:pPr>
        <w:pStyle w:val="Heading3"/>
        <w:keepNext w:val="0"/>
        <w:keepLines w:val="0"/>
        <w:spacing w:after="240" w:before="240" w:line="256" w:lineRule="auto"/>
        <w:ind w:left="992.1259842519685" w:right="1280.0787401574808" w:firstLine="0"/>
        <w:jc w:val="both"/>
        <w:rPr>
          <w:rFonts w:ascii="Calibri" w:cs="Calibri" w:eastAsia="Calibri" w:hAnsi="Calibri"/>
          <w:color w:val="000000"/>
          <w:sz w:val="26"/>
          <w:szCs w:val="26"/>
        </w:rPr>
      </w:pPr>
      <w:bookmarkStart w:colFirst="0" w:colLast="0" w:name="_7l19milbmoqq" w:id="21"/>
      <w:bookmarkEnd w:id="21"/>
      <w:r w:rsidDel="00000000" w:rsidR="00000000" w:rsidRPr="00000000">
        <w:rPr>
          <w:rFonts w:ascii="Calibri" w:cs="Calibri" w:eastAsia="Calibri" w:hAnsi="Calibri"/>
          <w:color w:val="000000"/>
          <w:sz w:val="22"/>
          <w:szCs w:val="22"/>
          <w:rtl w:val="0"/>
        </w:rPr>
        <w:t xml:space="preserve">No olvides compartir tus fotos y etiquetarnos en redes sociales</w:t>
      </w:r>
      <w:r w:rsidDel="00000000" w:rsidR="00000000" w:rsidRPr="00000000">
        <w:rPr>
          <w:rFonts w:ascii="Calibri" w:cs="Calibri" w:eastAsia="Calibri" w:hAnsi="Calibri"/>
          <w:color w:val="000000"/>
          <w:sz w:val="26"/>
          <w:szCs w:val="26"/>
          <w:rtl w:val="0"/>
        </w:rPr>
        <w:t xml:space="preserve">.</w:t>
      </w:r>
    </w:p>
    <w:p w:rsidR="00000000" w:rsidDel="00000000" w:rsidP="00000000" w:rsidRDefault="00000000" w:rsidRPr="00000000" w14:paraId="00000069">
      <w:pPr>
        <w:ind w:left="992.1259842519685" w:right="1280.0787401574808" w:firstLine="0"/>
        <w:rPr/>
      </w:pPr>
      <w:r w:rsidDel="00000000" w:rsidR="00000000" w:rsidRPr="00000000">
        <w:rPr>
          <w:rtl w:val="0"/>
        </w:rPr>
      </w:r>
    </w:p>
    <w:p w:rsidR="00000000" w:rsidDel="00000000" w:rsidP="00000000" w:rsidRDefault="00000000" w:rsidRPr="00000000" w14:paraId="0000006A">
      <w:pPr>
        <w:pStyle w:val="Heading3"/>
        <w:keepNext w:val="0"/>
        <w:keepLines w:val="0"/>
        <w:spacing w:after="240" w:before="240" w:line="256" w:lineRule="auto"/>
        <w:ind w:left="992.1259842519685" w:right="1280.0787401574808" w:firstLine="0"/>
        <w:jc w:val="both"/>
        <w:rPr>
          <w:rFonts w:ascii="Calibri" w:cs="Calibri" w:eastAsia="Calibri" w:hAnsi="Calibri"/>
          <w:b w:val="1"/>
          <w:bCs w:val="1"/>
          <w:sz w:val="28"/>
          <w:szCs w:val="28"/>
        </w:rPr>
      </w:pPr>
      <w:bookmarkStart w:colFirst="0" w:colLast="0" w:name="_pik9dfj3y9o5" w:id="22"/>
      <w:bookmarkEnd w:id="2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pStyle w:val="Heading2"/>
        <w:keepNext w:val="0"/>
        <w:keepLines w:val="0"/>
        <w:spacing w:after="80" w:line="256" w:lineRule="auto"/>
        <w:ind w:left="850.3937007874016" w:right="996.6141732283467" w:firstLine="141.73228346456682"/>
        <w:jc w:val="both"/>
        <w:rPr>
          <w:rFonts w:ascii="Calibri" w:cs="Calibri" w:eastAsia="Calibri" w:hAnsi="Calibri"/>
          <w:b w:val="1"/>
          <w:bCs w:val="1"/>
          <w:sz w:val="28"/>
          <w:szCs w:val="28"/>
        </w:rPr>
      </w:pPr>
      <w:bookmarkStart w:colFirst="0" w:colLast="0" w:name="_jyhy4rn15geu" w:id="23"/>
      <w:bookmarkEnd w:id="23"/>
      <w:r w:rsidDel="00000000" w:rsidR="00000000" w:rsidRPr="00000000">
        <w:rPr>
          <w:rFonts w:ascii="Calibri" w:cs="Calibri" w:eastAsia="Calibri" w:hAnsi="Calibri"/>
          <w:b w:val="1"/>
          <w:bCs w:val="1"/>
          <w:sz w:val="28"/>
          <w:szCs w:val="28"/>
          <w:rtl w:val="0"/>
        </w:rPr>
        <w:t xml:space="preserve">Precios</w:t>
      </w:r>
    </w:p>
    <w:p w:rsidR="00000000" w:rsidDel="00000000" w:rsidP="00000000" w:rsidRDefault="00000000" w:rsidRPr="00000000" w14:paraId="0000006C">
      <w:pPr>
        <w:ind w:left="992.1259842519685" w:right="1138.3464566929138" w:firstLine="0"/>
        <w:rPr>
          <w:rFonts w:ascii="Calibri" w:cs="Calibri" w:eastAsia="Calibri" w:hAnsi="Calibri"/>
          <w:i w:val="1"/>
          <w:iCs w:val="1"/>
        </w:rPr>
      </w:pPr>
      <w:r w:rsidDel="00000000" w:rsidR="00000000" w:rsidRPr="00000000">
        <w:rPr>
          <w:rFonts w:ascii="Calibri" w:cs="Calibri" w:eastAsia="Calibri" w:hAnsi="Calibri"/>
          <w:rtl w:val="0"/>
        </w:rPr>
        <w:t xml:space="preserve">Podes elegir la fecha de salida que más se adapte a vos y a tus gustos. A continuación podes ver los precios por pasajero por paquete en fechas seleccionadas. </w:t>
      </w:r>
      <w:r w:rsidDel="00000000" w:rsidR="00000000" w:rsidRPr="00000000">
        <w:rPr>
          <w:rFonts w:ascii="Calibri" w:cs="Calibri" w:eastAsia="Calibri" w:hAnsi="Calibri"/>
          <w:i w:val="1"/>
          <w:iCs w:val="1"/>
          <w:rtl w:val="0"/>
        </w:rPr>
        <w:t xml:space="preserve">Los precios son en EUROS.</w:t>
      </w:r>
    </w:p>
    <w:p w:rsidR="00000000" w:rsidDel="00000000" w:rsidP="00000000" w:rsidRDefault="00000000" w:rsidRPr="00000000" w14:paraId="0000006D">
      <w:pPr>
        <w:ind w:left="992.1259842519685" w:right="1138.3464566929138" w:firstLine="0"/>
        <w:rPr>
          <w:rFonts w:ascii="Calibri" w:cs="Calibri" w:eastAsia="Calibri" w:hAnsi="Calibri"/>
          <w:i w:val="1"/>
          <w:iCs w:val="1"/>
        </w:rPr>
      </w:pPr>
      <w:r w:rsidDel="00000000" w:rsidR="00000000" w:rsidRPr="00000000">
        <w:rPr>
          <w:rtl w:val="0"/>
        </w:rPr>
      </w:r>
    </w:p>
    <w:tbl>
      <w:tblPr>
        <w:tblStyle w:val="Table1"/>
        <w:tblW w:w="9585.0" w:type="dxa"/>
        <w:jc w:val="left"/>
        <w:tblInd w:w="955.393700787401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40"/>
        <w:gridCol w:w="4845"/>
        <w:tblGridChange w:id="0">
          <w:tblGrid>
            <w:gridCol w:w="4740"/>
            <w:gridCol w:w="4845"/>
          </w:tblGrid>
        </w:tblGridChange>
      </w:tblGrid>
      <w:tr>
        <w:trPr>
          <w:cantSplit w:val="0"/>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cente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FECHAS DE SALIDA</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cente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PRECIO EN EUROS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left"/>
              <w:rPr>
                <w:rFonts w:ascii="Calibri" w:cs="Calibri" w:eastAsia="Calibri" w:hAnsi="Calibri"/>
              </w:rPr>
            </w:pPr>
            <w:r w:rsidDel="00000000" w:rsidR="00000000" w:rsidRPr="00000000">
              <w:rPr>
                <w:rFonts w:ascii="Calibri" w:cs="Calibri" w:eastAsia="Calibri" w:hAnsi="Calibri"/>
                <w:rtl w:val="0"/>
              </w:rPr>
              <w:t xml:space="preserve">Agosto 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ind w:right="996.6141732283467"/>
              <w:jc w:val="center"/>
              <w:rPr>
                <w:rFonts w:ascii="Calibri" w:cs="Calibri" w:eastAsia="Calibri" w:hAnsi="Calibri"/>
                <w:color w:val="474747"/>
                <w:sz w:val="21"/>
                <w:szCs w:val="21"/>
                <w:highlight w:val="white"/>
              </w:rPr>
            </w:pPr>
            <w:r w:rsidDel="00000000" w:rsidR="00000000" w:rsidRPr="00000000">
              <w:rPr>
                <w:rFonts w:ascii="Calibri" w:cs="Calibri" w:eastAsia="Calibri" w:hAnsi="Calibri"/>
                <w:color w:val="474747"/>
                <w:sz w:val="21"/>
                <w:szCs w:val="21"/>
                <w:highlight w:val="white"/>
                <w:rtl w:val="0"/>
              </w:rPr>
              <w:t xml:space="preserve">€ 2454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left"/>
              <w:rPr>
                <w:rFonts w:ascii="Calibri" w:cs="Calibri" w:eastAsia="Calibri" w:hAnsi="Calibri"/>
              </w:rPr>
            </w:pPr>
            <w:r w:rsidDel="00000000" w:rsidR="00000000" w:rsidRPr="00000000">
              <w:rPr>
                <w:rFonts w:ascii="Calibri" w:cs="Calibri" w:eastAsia="Calibri" w:hAnsi="Calibri"/>
                <w:rtl w:val="0"/>
              </w:rPr>
              <w:t xml:space="preserve">Septiembre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ind w:right="996.6141732283467"/>
              <w:jc w:val="center"/>
              <w:rPr>
                <w:rFonts w:ascii="Calibri" w:cs="Calibri" w:eastAsia="Calibri" w:hAnsi="Calibri"/>
              </w:rPr>
            </w:pPr>
            <w:r w:rsidDel="00000000" w:rsidR="00000000" w:rsidRPr="00000000">
              <w:rPr>
                <w:rFonts w:ascii="Calibri" w:cs="Calibri" w:eastAsia="Calibri" w:hAnsi="Calibri"/>
                <w:color w:val="474747"/>
                <w:sz w:val="21"/>
                <w:szCs w:val="21"/>
                <w:highlight w:val="white"/>
                <w:rtl w:val="0"/>
              </w:rPr>
              <w:t xml:space="preserve">€ 2454</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left"/>
              <w:rPr>
                <w:rFonts w:ascii="Calibri" w:cs="Calibri" w:eastAsia="Calibri" w:hAnsi="Calibri"/>
              </w:rPr>
            </w:pPr>
            <w:r w:rsidDel="00000000" w:rsidR="00000000" w:rsidRPr="00000000">
              <w:rPr>
                <w:rFonts w:ascii="Calibri" w:cs="Calibri" w:eastAsia="Calibri" w:hAnsi="Calibri"/>
                <w:rtl w:val="0"/>
              </w:rPr>
              <w:t xml:space="preserve">Octubre 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ind w:right="996.6141732283467"/>
              <w:jc w:val="center"/>
              <w:rPr>
                <w:rFonts w:ascii="Calibri" w:cs="Calibri" w:eastAsia="Calibri" w:hAnsi="Calibri"/>
              </w:rPr>
            </w:pPr>
            <w:r w:rsidDel="00000000" w:rsidR="00000000" w:rsidRPr="00000000">
              <w:rPr>
                <w:rFonts w:ascii="Calibri" w:cs="Calibri" w:eastAsia="Calibri" w:hAnsi="Calibri"/>
                <w:color w:val="474747"/>
                <w:sz w:val="21"/>
                <w:szCs w:val="21"/>
                <w:highlight w:val="white"/>
                <w:rtl w:val="0"/>
              </w:rPr>
              <w:t xml:space="preserve">€ 2454</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96.6141732283467" w:firstLine="0"/>
              <w:jc w:val="left"/>
              <w:rPr>
                <w:rFonts w:ascii="Calibri" w:cs="Calibri" w:eastAsia="Calibri" w:hAnsi="Calibri"/>
              </w:rPr>
            </w:pPr>
            <w:r w:rsidDel="00000000" w:rsidR="00000000" w:rsidRPr="00000000">
              <w:rPr>
                <w:rFonts w:ascii="Calibri" w:cs="Calibri" w:eastAsia="Calibri" w:hAnsi="Calibri"/>
                <w:rtl w:val="0"/>
              </w:rPr>
              <w:t xml:space="preserve">Noviembre 6</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ind w:right="996.6141732283467"/>
              <w:jc w:val="center"/>
              <w:rPr>
                <w:rFonts w:ascii="Calibri" w:cs="Calibri" w:eastAsia="Calibri" w:hAnsi="Calibri"/>
              </w:rPr>
            </w:pPr>
            <w:r w:rsidDel="00000000" w:rsidR="00000000" w:rsidRPr="00000000">
              <w:rPr>
                <w:rFonts w:ascii="Calibri" w:cs="Calibri" w:eastAsia="Calibri" w:hAnsi="Calibri"/>
                <w:color w:val="474747"/>
                <w:sz w:val="21"/>
                <w:szCs w:val="21"/>
                <w:highlight w:val="white"/>
                <w:rtl w:val="0"/>
              </w:rPr>
              <w:t xml:space="preserve">€ 2454</w:t>
            </w:r>
            <w:r w:rsidDel="00000000" w:rsidR="00000000" w:rsidRPr="00000000">
              <w:rPr>
                <w:rtl w:val="0"/>
              </w:rPr>
            </w:r>
          </w:p>
        </w:tc>
      </w:tr>
    </w:tbl>
    <w:p w:rsidR="00000000" w:rsidDel="00000000" w:rsidP="00000000" w:rsidRDefault="00000000" w:rsidRPr="00000000" w14:paraId="00000078">
      <w:pPr>
        <w:spacing w:after="240" w:before="240" w:line="256" w:lineRule="auto"/>
        <w:ind w:left="850.3937007874016" w:right="996.6141732283467" w:firstLine="141.73228346456682"/>
        <w:jc w:val="both"/>
        <w:rPr>
          <w:rFonts w:ascii="Calibri" w:cs="Calibri" w:eastAsia="Calibri" w:hAnsi="Calibri"/>
        </w:rPr>
      </w:pPr>
      <w:r w:rsidDel="00000000" w:rsidR="00000000" w:rsidRPr="00000000">
        <w:rPr>
          <w:rtl w:val="0"/>
        </w:rPr>
      </w:r>
    </w:p>
    <w:p w:rsidR="00000000" w:rsidDel="00000000" w:rsidP="00000000" w:rsidRDefault="00000000" w:rsidRPr="00000000" w14:paraId="00000079">
      <w:pPr>
        <w:spacing w:line="276"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7A">
      <w:pPr>
        <w:spacing w:after="240" w:before="240" w:line="256" w:lineRule="auto"/>
        <w:ind w:left="850.3937007874016" w:right="996.6141732283467" w:firstLine="141.73228346456682"/>
        <w:jc w:val="both"/>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07B">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C">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D">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E">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F">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0">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1">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2">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3">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4">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5">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6">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7">
      <w:pPr>
        <w:spacing w:line="259" w:lineRule="auto"/>
        <w:ind w:left="0" w:right="996.6141732283467" w:firstLine="0"/>
        <w:jc w:val="left"/>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8">
      <w:pPr>
        <w:spacing w:line="259" w:lineRule="auto"/>
        <w:ind w:left="0" w:right="996.6141732283467" w:firstLine="0"/>
        <w:jc w:val="left"/>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9">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A">
      <w:pPr>
        <w:spacing w:line="276" w:lineRule="auto"/>
        <w:jc w:val="center"/>
        <w:rPr>
          <w:rFonts w:ascii="Calibri" w:cs="Calibri" w:eastAsia="Calibri" w:hAnsi="Calibri"/>
          <w:b w:val="1"/>
          <w:bCs w:val="1"/>
          <w:i w:val="1"/>
          <w:iCs w:val="1"/>
          <w:sz w:val="28"/>
          <w:szCs w:val="28"/>
        </w:rPr>
      </w:pPr>
      <w:r w:rsidDel="00000000" w:rsidR="00000000" w:rsidRPr="00000000">
        <w:rPr/>
        <w:drawing>
          <wp:inline distB="114300" distT="114300" distL="114300" distR="114300">
            <wp:extent cx="2039775" cy="1029076"/>
            <wp:effectExtent b="0" l="0" r="0" 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39775" cy="1029076"/>
                    </a:xfrm>
                    <a:prstGeom prst="rect"/>
                    <a:ln/>
                  </pic:spPr>
                </pic:pic>
              </a:graphicData>
            </a:graphic>
          </wp:inline>
        </w:drawing>
      </w:r>
      <w:r w:rsidDel="00000000" w:rsidR="00000000" w:rsidRPr="00000000">
        <w:rPr>
          <w:rtl w:val="0"/>
        </w:rPr>
      </w:r>
    </w:p>
    <w:p w:rsidR="00000000" w:rsidDel="00000000" w:rsidP="00000000" w:rsidRDefault="00000000" w:rsidRPr="00000000" w14:paraId="0000008B">
      <w:pPr>
        <w:spacing w:line="259" w:lineRule="auto"/>
        <w:ind w:left="850.3937007874016" w:right="996.6141732283467" w:firstLine="141.73228346456682"/>
        <w:jc w:val="cente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C">
      <w:pPr>
        <w:spacing w:after="240" w:before="240" w:line="259" w:lineRule="auto"/>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Sports World Solutions by Sol Experiences FZE</w:t>
      </w:r>
    </w:p>
    <w:p w:rsidR="00000000" w:rsidDel="00000000" w:rsidP="00000000" w:rsidRDefault="00000000" w:rsidRPr="00000000" w14:paraId="0000008D">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Registration No. 41548 – Ajman Free Zone</w:t>
      </w:r>
    </w:p>
    <w:p w:rsidR="00000000" w:rsidDel="00000000" w:rsidP="00000000" w:rsidRDefault="00000000" w:rsidRPr="00000000" w14:paraId="0000008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8F">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 Información de la Empresa</w:t>
      </w:r>
    </w:p>
    <w:p w:rsidR="00000000" w:rsidDel="00000000" w:rsidP="00000000" w:rsidRDefault="00000000" w:rsidRPr="00000000" w14:paraId="0000009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by Sol Experiences FZE es una empresa especializada en la gestión y coordinación de experiencias deportivas internacionales y servicios de hospitalidad premium.</w:t>
      </w:r>
    </w:p>
    <w:p w:rsidR="00000000" w:rsidDel="00000000" w:rsidP="00000000" w:rsidRDefault="00000000" w:rsidRPr="00000000" w14:paraId="0000009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empresa actúa como intermediaria independiente entre el cliente y proveedores externos, incluyendo organizadores de eventos, proveedores de entradas, hoteles, empresas de transporte y otros prestadores de servicios.</w:t>
      </w:r>
    </w:p>
    <w:p w:rsidR="00000000" w:rsidDel="00000000" w:rsidP="00000000" w:rsidRDefault="00000000" w:rsidRPr="00000000" w14:paraId="0000009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organiza ni opera directamente los eventos deportivos ni los servicios asociados.</w:t>
      </w:r>
    </w:p>
    <w:p w:rsidR="00000000" w:rsidDel="00000000" w:rsidP="00000000" w:rsidRDefault="00000000" w:rsidRPr="00000000" w14:paraId="0000009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4">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cualquier comunicación, puede contactarnos en:</w:t>
      </w:r>
    </w:p>
    <w:p w:rsidR="00000000" w:rsidDel="00000000" w:rsidP="00000000" w:rsidRDefault="00000000" w:rsidRPr="00000000" w14:paraId="0000009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info@sportsworldsolutions.com</w:t>
      </w:r>
    </w:p>
    <w:p w:rsidR="00000000" w:rsidDel="00000000" w:rsidP="00000000" w:rsidRDefault="00000000" w:rsidRPr="00000000" w14:paraId="00000096">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Toda comunicación escrita, incluyendo correos electrónicos, será considerada válida a efectos contractuales.</w:t>
      </w:r>
    </w:p>
    <w:p w:rsidR="00000000" w:rsidDel="00000000" w:rsidP="00000000" w:rsidRDefault="00000000" w:rsidRPr="00000000" w14:paraId="00000098">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9">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 Alcance del Servicio</w:t>
      </w:r>
    </w:p>
    <w:p w:rsidR="00000000" w:rsidDel="00000000" w:rsidP="00000000" w:rsidRDefault="00000000" w:rsidRPr="00000000" w14:paraId="0000009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ofrece un servicio de concierge especializado, facilitando el acceso a experiencias deportivas premium y coordinando servicios asociados como alojamiento, transporte y experiencias complementarias.</w:t>
      </w:r>
    </w:p>
    <w:p w:rsidR="00000000" w:rsidDel="00000000" w:rsidP="00000000" w:rsidRDefault="00000000" w:rsidRPr="00000000" w14:paraId="0000009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servicios contratados son prestados por proveedores externos, por lo que el contrato final de dichos servicios se establece entre el cliente y el proveedor correspondiente.</w:t>
      </w:r>
    </w:p>
    <w:p w:rsidR="00000000" w:rsidDel="00000000" w:rsidP="00000000" w:rsidRDefault="00000000" w:rsidRPr="00000000" w14:paraId="0000009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responsabilidad de Sports World Solutions se limita a la gestión y coordinación de dichos servicios.</w:t>
      </w:r>
    </w:p>
    <w:p w:rsidR="00000000" w:rsidDel="00000000" w:rsidP="00000000" w:rsidRDefault="00000000" w:rsidRPr="00000000" w14:paraId="0000009D">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E">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3. Solicitudes de Reserva</w:t>
      </w:r>
    </w:p>
    <w:p w:rsidR="00000000" w:rsidDel="00000000" w:rsidP="00000000" w:rsidRDefault="00000000" w:rsidRPr="00000000" w14:paraId="0000009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reservas deben solicitarse por escrito mediante correo electrónico o a través de los formularios disponibles en el sitio web.</w:t>
      </w:r>
    </w:p>
    <w:p w:rsidR="00000000" w:rsidDel="00000000" w:rsidP="00000000" w:rsidRDefault="00000000" w:rsidRPr="00000000" w14:paraId="000000A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tarifas indicadas son cotizaciones sujetas a disponibilidad al momento de la reserva.</w:t>
      </w:r>
    </w:p>
    <w:p w:rsidR="00000000" w:rsidDel="00000000" w:rsidP="00000000" w:rsidRDefault="00000000" w:rsidRPr="00000000" w14:paraId="000000A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cotizaciones no garantizan disponibilidad hasta que el pago total haya sido recibido.</w:t>
      </w:r>
    </w:p>
    <w:p w:rsidR="00000000" w:rsidDel="00000000" w:rsidP="00000000" w:rsidRDefault="00000000" w:rsidRPr="00000000" w14:paraId="000000A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reserva se considerará confirmada únicamente cuando:</w:t>
      </w:r>
    </w:p>
    <w:p w:rsidR="00000000" w:rsidDel="00000000" w:rsidP="00000000" w:rsidRDefault="00000000" w:rsidRPr="00000000" w14:paraId="000000A3">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pago total haya sido recibido</w:t>
      </w:r>
    </w:p>
    <w:p w:rsidR="00000000" w:rsidDel="00000000" w:rsidP="00000000" w:rsidRDefault="00000000" w:rsidRPr="00000000" w14:paraId="000000A4">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haya emitido la confirmación correspondiente.</w:t>
      </w:r>
    </w:p>
    <w:p w:rsidR="00000000" w:rsidDel="00000000" w:rsidP="00000000" w:rsidRDefault="00000000" w:rsidRPr="00000000" w14:paraId="000000A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acepta que, en algunos eventos deportivos internacionales, las entradas pueden entregarse incluso el mismo día del evento.</w:t>
      </w:r>
    </w:p>
    <w:p w:rsidR="00000000" w:rsidDel="00000000" w:rsidP="00000000" w:rsidRDefault="00000000" w:rsidRPr="00000000" w14:paraId="000000A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es responsable de revisar todos los detalles de su reserva dentro de las 24 horas posteriores a la recepción de la confirmación.</w:t>
      </w:r>
    </w:p>
    <w:p w:rsidR="00000000" w:rsidDel="00000000" w:rsidP="00000000" w:rsidRDefault="00000000" w:rsidRPr="00000000" w14:paraId="000000A7">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A8">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4. Disponibilidad y Bloqueo de Servicios</w:t>
      </w:r>
    </w:p>
    <w:p w:rsidR="00000000" w:rsidDel="00000000" w:rsidP="00000000" w:rsidRDefault="00000000" w:rsidRPr="00000000" w14:paraId="000000A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bloquea tarifas, entradas ni servicios sin el pago total correspondiente.</w:t>
      </w:r>
    </w:p>
    <w:p w:rsidR="00000000" w:rsidDel="00000000" w:rsidP="00000000" w:rsidRDefault="00000000" w:rsidRPr="00000000" w14:paraId="000000A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Debido a la naturaleza dinámica del mercado de eventos deportivos internacionales, las tarifas están sujetas a modificación sin previo aviso y son válidas hasta agotar disponibilidad.</w:t>
      </w:r>
    </w:p>
    <w:p w:rsidR="00000000" w:rsidDel="00000000" w:rsidP="00000000" w:rsidRDefault="00000000" w:rsidRPr="00000000" w14:paraId="000000A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impuestos locales, tasas municipales o cargos turísticos que puedan aplicar en destino no están incluidos salvo indicación expresa.</w:t>
      </w:r>
    </w:p>
    <w:p w:rsidR="00000000" w:rsidDel="00000000" w:rsidP="00000000" w:rsidRDefault="00000000" w:rsidRPr="00000000" w14:paraId="000000AC">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AD">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5. Precios y Valor de Mercado</w:t>
      </w:r>
    </w:p>
    <w:p w:rsidR="00000000" w:rsidDel="00000000" w:rsidP="00000000" w:rsidRDefault="00000000" w:rsidRPr="00000000" w14:paraId="000000A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precio total incluye:</w:t>
      </w:r>
    </w:p>
    <w:p w:rsidR="00000000" w:rsidDel="00000000" w:rsidP="00000000" w:rsidRDefault="00000000" w:rsidRPr="00000000" w14:paraId="000000AF">
      <w:pPr>
        <w:numPr>
          <w:ilvl w:val="0"/>
          <w:numId w:val="1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Costos de adquisición</w:t>
      </w:r>
    </w:p>
    <w:p w:rsidR="00000000" w:rsidDel="00000000" w:rsidP="00000000" w:rsidRDefault="00000000" w:rsidRPr="00000000" w14:paraId="000000B0">
      <w:pPr>
        <w:numPr>
          <w:ilvl w:val="0"/>
          <w:numId w:val="1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impuestos</w:t>
      </w:r>
    </w:p>
    <w:p w:rsidR="00000000" w:rsidDel="00000000" w:rsidP="00000000" w:rsidRDefault="00000000" w:rsidRPr="00000000" w14:paraId="000000B1">
      <w:pPr>
        <w:numPr>
          <w:ilvl w:val="0"/>
          <w:numId w:val="1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Logística</w:t>
      </w:r>
    </w:p>
    <w:p w:rsidR="00000000" w:rsidDel="00000000" w:rsidP="00000000" w:rsidRDefault="00000000" w:rsidRPr="00000000" w14:paraId="000000B2">
      <w:pPr>
        <w:numPr>
          <w:ilvl w:val="0"/>
          <w:numId w:val="1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Comisión de gestión.</w:t>
      </w:r>
    </w:p>
    <w:p w:rsidR="00000000" w:rsidDel="00000000" w:rsidP="00000000" w:rsidRDefault="00000000" w:rsidRPr="00000000" w14:paraId="000000B3">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precios pueden ser superiores al valor nominal impreso en la entrada debido a la demanda y adquisición en el mercado abierto.</w:t>
      </w:r>
    </w:p>
    <w:p w:rsidR="00000000" w:rsidDel="00000000" w:rsidP="00000000" w:rsidRDefault="00000000" w:rsidRPr="00000000" w14:paraId="000000B4">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precios pueden estar expresados en euros (EUR) o dólares estadounidenses (USD) y son definitivos una vez confirmada la compra.</w:t>
      </w:r>
    </w:p>
    <w:p w:rsidR="00000000" w:rsidDel="00000000" w:rsidP="00000000" w:rsidRDefault="00000000" w:rsidRPr="00000000" w14:paraId="000000B5">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6">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6. Formas de Pago</w:t>
      </w:r>
    </w:p>
    <w:p w:rsidR="00000000" w:rsidDel="00000000" w:rsidP="00000000" w:rsidRDefault="00000000" w:rsidRPr="00000000" w14:paraId="000000B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pagos pueden realizarse mediante:</w:t>
      </w:r>
    </w:p>
    <w:p w:rsidR="00000000" w:rsidDel="00000000" w:rsidP="00000000" w:rsidRDefault="00000000" w:rsidRPr="00000000" w14:paraId="000000B8">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transferencia bancaria en EUR o USD</w:t>
      </w:r>
    </w:p>
    <w:p w:rsidR="00000000" w:rsidDel="00000000" w:rsidP="00000000" w:rsidRDefault="00000000" w:rsidRPr="00000000" w14:paraId="000000B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tarjeta de crédito o débito a través de plataformas autorizadas como Stripe.</w:t>
      </w:r>
    </w:p>
    <w:p w:rsidR="00000000" w:rsidDel="00000000" w:rsidP="00000000" w:rsidRDefault="00000000" w:rsidRPr="00000000" w14:paraId="000000B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pago total debe completarse para confirmar la reserva.</w:t>
      </w:r>
    </w:p>
    <w:p w:rsidR="00000000" w:rsidDel="00000000" w:rsidP="00000000" w:rsidRDefault="00000000" w:rsidRPr="00000000" w14:paraId="000000B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es responsable de abonar todos los servicios contratados, incluidos aquellos que se paguen directamente al proveedor (por ejemplo, minibar, servicios adicionales del hotel, etc.).</w:t>
      </w:r>
    </w:p>
    <w:p w:rsidR="00000000" w:rsidDel="00000000" w:rsidP="00000000" w:rsidRDefault="00000000" w:rsidRPr="00000000" w14:paraId="000000BD">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E">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7. Política de Cancelación</w:t>
      </w:r>
    </w:p>
    <w:p w:rsidR="00000000" w:rsidDel="00000000" w:rsidP="00000000" w:rsidRDefault="00000000" w:rsidRPr="00000000" w14:paraId="000000B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Todas las ventas son finales.</w:t>
      </w:r>
    </w:p>
    <w:p w:rsidR="00000000" w:rsidDel="00000000" w:rsidP="00000000" w:rsidRDefault="00000000" w:rsidRPr="00000000" w14:paraId="000000C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Una vez confirmado el pago, los paquetes y servicios contratados son no reembolsables, aplicándose una penalidad del 100%.</w:t>
      </w:r>
    </w:p>
    <w:p w:rsidR="00000000" w:rsidDel="00000000" w:rsidP="00000000" w:rsidRDefault="00000000" w:rsidRPr="00000000" w14:paraId="000000C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No se aceptan modificaciones, cancelaciones ni reembolsos por:</w:t>
      </w:r>
    </w:p>
    <w:p w:rsidR="00000000" w:rsidDel="00000000" w:rsidP="00000000" w:rsidRDefault="00000000" w:rsidRPr="00000000" w14:paraId="000000C2">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C3">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Cancelación por parte del cliente</w:t>
      </w:r>
    </w:p>
    <w:p w:rsidR="00000000" w:rsidDel="00000000" w:rsidP="00000000" w:rsidRDefault="00000000" w:rsidRPr="00000000" w14:paraId="000000C4">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Cambios en los planes de viaje</w:t>
      </w:r>
    </w:p>
    <w:p w:rsidR="00000000" w:rsidDel="00000000" w:rsidP="00000000" w:rsidRDefault="00000000" w:rsidRPr="00000000" w14:paraId="000000C5">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Reprogramación del evento</w:t>
      </w:r>
    </w:p>
    <w:p w:rsidR="00000000" w:rsidDel="00000000" w:rsidP="00000000" w:rsidRDefault="00000000" w:rsidRPr="00000000" w14:paraId="000000C6">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Cambios en la sede del evento</w:t>
      </w:r>
    </w:p>
    <w:p w:rsidR="00000000" w:rsidDel="00000000" w:rsidP="00000000" w:rsidRDefault="00000000" w:rsidRPr="00000000" w14:paraId="000000C7">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Causas de fuerza mayor atribuibles al organizador</w:t>
      </w:r>
    </w:p>
    <w:p w:rsidR="00000000" w:rsidDel="00000000" w:rsidP="00000000" w:rsidRDefault="00000000" w:rsidRPr="00000000" w14:paraId="000000C8">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no asistencia al evento por parte del cliente no genera derecho a reembolso</w:t>
      </w:r>
    </w:p>
    <w:p w:rsidR="00000000" w:rsidDel="00000000" w:rsidP="00000000" w:rsidRDefault="00000000" w:rsidRPr="00000000" w14:paraId="000000C9">
      <w:pPr>
        <w:numPr>
          <w:ilvl w:val="0"/>
          <w:numId w:val="27"/>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servicios no utilizados por decisión del cliente no generan derecho a reembolso</w:t>
        <w:br w:type="textWrapping"/>
      </w:r>
    </w:p>
    <w:p w:rsidR="00000000" w:rsidDel="00000000" w:rsidP="00000000" w:rsidRDefault="00000000" w:rsidRPr="00000000" w14:paraId="000000CA">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8. Cambios en los Eventos</w:t>
      </w:r>
    </w:p>
    <w:p w:rsidR="00000000" w:rsidDel="00000000" w:rsidP="00000000" w:rsidRDefault="00000000" w:rsidRPr="00000000" w14:paraId="000000C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Todos los eventos deportivos están sujetos a decisiones de los organizadores.</w:t>
      </w:r>
    </w:p>
    <w:p w:rsidR="00000000" w:rsidDel="00000000" w:rsidP="00000000" w:rsidRDefault="00000000" w:rsidRPr="00000000" w14:paraId="000000C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se hace responsable por:</w:t>
      </w:r>
    </w:p>
    <w:p w:rsidR="00000000" w:rsidDel="00000000" w:rsidP="00000000" w:rsidRDefault="00000000" w:rsidRPr="00000000" w14:paraId="000000CD">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CE">
      <w:pPr>
        <w:numPr>
          <w:ilvl w:val="0"/>
          <w:numId w:val="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Cambios de fecha</w:t>
      </w:r>
    </w:p>
    <w:p w:rsidR="00000000" w:rsidDel="00000000" w:rsidP="00000000" w:rsidRDefault="00000000" w:rsidRPr="00000000" w14:paraId="000000CF">
      <w:pPr>
        <w:numPr>
          <w:ilvl w:val="0"/>
          <w:numId w:val="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Cambios de horario</w:t>
      </w:r>
    </w:p>
    <w:p w:rsidR="00000000" w:rsidDel="00000000" w:rsidP="00000000" w:rsidRDefault="00000000" w:rsidRPr="00000000" w14:paraId="000000D0">
      <w:pPr>
        <w:numPr>
          <w:ilvl w:val="0"/>
          <w:numId w:val="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Cambios de sede</w:t>
      </w:r>
    </w:p>
    <w:p w:rsidR="00000000" w:rsidDel="00000000" w:rsidP="00000000" w:rsidRDefault="00000000" w:rsidRPr="00000000" w14:paraId="000000D1">
      <w:pPr>
        <w:numPr>
          <w:ilvl w:val="0"/>
          <w:numId w:val="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Modificaciones en el programa del evento.</w:t>
      </w:r>
    </w:p>
    <w:p w:rsidR="00000000" w:rsidDel="00000000" w:rsidP="00000000" w:rsidRDefault="00000000" w:rsidRPr="00000000" w14:paraId="000000D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caso de reprogramación del evento, las entradas seguirán siendo válidas para la nueva fecha establecida por el organizador.</w:t>
      </w:r>
    </w:p>
    <w:p w:rsidR="00000000" w:rsidDel="00000000" w:rsidP="00000000" w:rsidRDefault="00000000" w:rsidRPr="00000000" w14:paraId="000000D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4">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9. Cambio de Sede del Evento</w:t>
      </w:r>
    </w:p>
    <w:p w:rsidR="00000000" w:rsidDel="00000000" w:rsidP="00000000" w:rsidRDefault="00000000" w:rsidRPr="00000000" w14:paraId="000000D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determinadas circunstancias, el organizador del evento puede trasladar el evento a otra ciudad o país por razones logísticas, regulatorias, de seguridad o geopolíticas.</w:t>
      </w:r>
    </w:p>
    <w:p w:rsidR="00000000" w:rsidDel="00000000" w:rsidP="00000000" w:rsidRDefault="00000000" w:rsidRPr="00000000" w14:paraId="000000D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estos casos:</w:t>
      </w:r>
    </w:p>
    <w:p w:rsidR="00000000" w:rsidDel="00000000" w:rsidP="00000000" w:rsidRDefault="00000000" w:rsidRPr="00000000" w14:paraId="000000D7">
      <w:pPr>
        <w:numPr>
          <w:ilvl w:val="0"/>
          <w:numId w:val="22"/>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entradas seguirán siendo válidas para la nueva sede definida por el organizador</w:t>
      </w:r>
    </w:p>
    <w:p w:rsidR="00000000" w:rsidDel="00000000" w:rsidP="00000000" w:rsidRDefault="00000000" w:rsidRPr="00000000" w14:paraId="000000D8">
      <w:pPr>
        <w:numPr>
          <w:ilvl w:val="0"/>
          <w:numId w:val="22"/>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No corresponderá reembolso.</w:t>
      </w:r>
    </w:p>
    <w:p w:rsidR="00000000" w:rsidDel="00000000" w:rsidP="00000000" w:rsidRDefault="00000000" w:rsidRPr="00000000" w14:paraId="000000D9">
      <w:pPr>
        <w:rPr>
          <w:rFonts w:ascii="Calibri" w:cs="Calibri" w:eastAsia="Calibri" w:hAnsi="Calibri"/>
          <w:sz w:val="20"/>
          <w:szCs w:val="20"/>
        </w:rPr>
      </w:pPr>
      <w:r w:rsidDel="00000000" w:rsidR="00000000" w:rsidRPr="00000000">
        <w:rPr>
          <w:rFonts w:ascii="Calibri" w:cs="Calibri" w:eastAsia="Calibri" w:hAnsi="Calibri"/>
          <w:sz w:val="20"/>
          <w:szCs w:val="20"/>
          <w:rtl w:val="0"/>
        </w:rPr>
        <w:br w:type="textWrapping"/>
        <w:t xml:space="preserve">Sports World Solutions no será responsable por gastos adicionales derivados de dicho cambio, incluyendo:</w:t>
      </w:r>
    </w:p>
    <w:p w:rsidR="00000000" w:rsidDel="00000000" w:rsidP="00000000" w:rsidRDefault="00000000" w:rsidRPr="00000000" w14:paraId="000000DA">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B">
      <w:pPr>
        <w:numPr>
          <w:ilvl w:val="0"/>
          <w:numId w:val="19"/>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Vuelos</w:t>
      </w:r>
    </w:p>
    <w:p w:rsidR="00000000" w:rsidDel="00000000" w:rsidP="00000000" w:rsidRDefault="00000000" w:rsidRPr="00000000" w14:paraId="000000DC">
      <w:pPr>
        <w:numPr>
          <w:ilvl w:val="0"/>
          <w:numId w:val="19"/>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Alojamiento</w:t>
      </w:r>
    </w:p>
    <w:p w:rsidR="00000000" w:rsidDel="00000000" w:rsidP="00000000" w:rsidRDefault="00000000" w:rsidRPr="00000000" w14:paraId="000000DD">
      <w:pPr>
        <w:numPr>
          <w:ilvl w:val="0"/>
          <w:numId w:val="19"/>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Transporte</w:t>
      </w:r>
    </w:p>
    <w:p w:rsidR="00000000" w:rsidDel="00000000" w:rsidP="00000000" w:rsidRDefault="00000000" w:rsidRPr="00000000" w14:paraId="000000DE">
      <w:pPr>
        <w:numPr>
          <w:ilvl w:val="0"/>
          <w:numId w:val="19"/>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Visados u otros costos asociados.</w:t>
        <w:br w:type="textWrapping"/>
      </w:r>
    </w:p>
    <w:p w:rsidR="00000000" w:rsidDel="00000000" w:rsidP="00000000" w:rsidRDefault="00000000" w:rsidRPr="00000000" w14:paraId="000000DF">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10. Condiciones de Entradas</w:t>
      </w:r>
    </w:p>
    <w:p w:rsidR="00000000" w:rsidDel="00000000" w:rsidP="00000000" w:rsidRDefault="00000000" w:rsidRPr="00000000" w14:paraId="000000E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entradas pueden ser entregadas en formato:</w:t>
      </w:r>
    </w:p>
    <w:p w:rsidR="00000000" w:rsidDel="00000000" w:rsidP="00000000" w:rsidRDefault="00000000" w:rsidRPr="00000000" w14:paraId="000000E1">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E2">
      <w:pPr>
        <w:numPr>
          <w:ilvl w:val="0"/>
          <w:numId w:val="16"/>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Electrónico</w:t>
      </w:r>
    </w:p>
    <w:p w:rsidR="00000000" w:rsidDel="00000000" w:rsidP="00000000" w:rsidRDefault="00000000" w:rsidRPr="00000000" w14:paraId="000000E3">
      <w:pPr>
        <w:numPr>
          <w:ilvl w:val="0"/>
          <w:numId w:val="16"/>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Entrada móvil</w:t>
      </w:r>
    </w:p>
    <w:p w:rsidR="00000000" w:rsidDel="00000000" w:rsidP="00000000" w:rsidRDefault="00000000" w:rsidRPr="00000000" w14:paraId="000000E4">
      <w:pPr>
        <w:numPr>
          <w:ilvl w:val="0"/>
          <w:numId w:val="16"/>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Entrada física.</w:t>
      </w:r>
    </w:p>
    <w:p w:rsidR="00000000" w:rsidDel="00000000" w:rsidP="00000000" w:rsidRDefault="00000000" w:rsidRPr="00000000" w14:paraId="000000E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entrega puede realizarse entre 3 días y hasta 2 horas antes del evento.</w:t>
      </w:r>
    </w:p>
    <w:p w:rsidR="00000000" w:rsidDel="00000000" w:rsidP="00000000" w:rsidRDefault="00000000" w:rsidRPr="00000000" w14:paraId="000000E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entradas móviles, el cliente debe disponer de un smartphone con acceso a internet.</w:t>
      </w:r>
    </w:p>
    <w:p w:rsidR="00000000" w:rsidDel="00000000" w:rsidP="00000000" w:rsidRDefault="00000000" w:rsidRPr="00000000" w14:paraId="000000E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precio impreso en la entrada no representa el precio final de venta, ya que incluye costos de gestión, impuestos y logística.</w:t>
      </w:r>
    </w:p>
    <w:p w:rsidR="00000000" w:rsidDel="00000000" w:rsidP="00000000" w:rsidRDefault="00000000" w:rsidRPr="00000000" w14:paraId="000000E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entradas pueden tener nombres distintos a los del cliente por razones logísticas, lo cual no afecta su validez.</w:t>
      </w:r>
    </w:p>
    <w:p w:rsidR="00000000" w:rsidDel="00000000" w:rsidP="00000000" w:rsidRDefault="00000000" w:rsidRPr="00000000" w14:paraId="000000E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 garantiza la asignación de entradas en pares (dos personas juntas), ya sea:</w:t>
      </w:r>
    </w:p>
    <w:p w:rsidR="00000000" w:rsidDel="00000000" w:rsidP="00000000" w:rsidRDefault="00000000" w:rsidRPr="00000000" w14:paraId="000000EA">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EB">
      <w:pPr>
        <w:numPr>
          <w:ilvl w:val="0"/>
          <w:numId w:val="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Contiguas</w:t>
      </w:r>
    </w:p>
    <w:p w:rsidR="00000000" w:rsidDel="00000000" w:rsidP="00000000" w:rsidRDefault="00000000" w:rsidRPr="00000000" w14:paraId="000000EC">
      <w:pPr>
        <w:numPr>
          <w:ilvl w:val="0"/>
          <w:numId w:val="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Una delante de la otra</w:t>
      </w:r>
    </w:p>
    <w:p w:rsidR="00000000" w:rsidDel="00000000" w:rsidP="00000000" w:rsidRDefault="00000000" w:rsidRPr="00000000" w14:paraId="000000ED">
      <w:pPr>
        <w:numPr>
          <w:ilvl w:val="0"/>
          <w:numId w:val="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 cruzadas.</w:t>
      </w:r>
    </w:p>
    <w:p w:rsidR="00000000" w:rsidDel="00000000" w:rsidP="00000000" w:rsidRDefault="00000000" w:rsidRPr="00000000" w14:paraId="000000E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acepta que la ubicación exacta de las entradas dentro de la categoría adquirida depende del organizador o proveedor del evento.</w:t>
      </w:r>
    </w:p>
    <w:p w:rsidR="00000000" w:rsidDel="00000000" w:rsidP="00000000" w:rsidRDefault="00000000" w:rsidRPr="00000000" w14:paraId="000000EF">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F0">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11. Compensación en Caso de Incumplimiento</w:t>
      </w:r>
    </w:p>
    <w:p w:rsidR="00000000" w:rsidDel="00000000" w:rsidP="00000000" w:rsidRDefault="00000000" w:rsidRPr="00000000" w14:paraId="000000F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caso de que el cliente no reciba acceso al evento por causas imputables a Sports World Solutions o a sus proveedores, se reembolsará el valor total correspondiente al ticket.</w:t>
      </w:r>
    </w:p>
    <w:p w:rsidR="00000000" w:rsidDel="00000000" w:rsidP="00000000" w:rsidRDefault="00000000" w:rsidRPr="00000000" w14:paraId="000000F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Adicionalmente, y una vez verificada la situación, Sports World Solutions podrá otorgar una compensación económica adicional de hasta el 20% del importe total, sin exceder dicho porcentaje, a exclusiva discreción de la compañía.</w:t>
      </w:r>
    </w:p>
    <w:p w:rsidR="00000000" w:rsidDel="00000000" w:rsidP="00000000" w:rsidRDefault="00000000" w:rsidRPr="00000000" w14:paraId="000000F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F4">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12. Condiciones de Alojamiento</w:t>
      </w:r>
    </w:p>
    <w:p w:rsidR="00000000" w:rsidDel="00000000" w:rsidP="00000000" w:rsidRDefault="00000000" w:rsidRPr="00000000" w14:paraId="000000F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habitaciones reservadas pueden ser dobles o twin estándar, sujetas a disponibilidad al momento del check-in.</w:t>
      </w:r>
    </w:p>
    <w:p w:rsidR="00000000" w:rsidDel="00000000" w:rsidP="00000000" w:rsidRDefault="00000000" w:rsidRPr="00000000" w14:paraId="000000F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Salvo indicación contraria, el alojamiento corresponde a habitaciones estándar.</w:t>
      </w:r>
    </w:p>
    <w:p w:rsidR="00000000" w:rsidDel="00000000" w:rsidP="00000000" w:rsidRDefault="00000000" w:rsidRPr="00000000" w14:paraId="000000F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Horarios habituales:</w:t>
      </w:r>
    </w:p>
    <w:p w:rsidR="00000000" w:rsidDel="00000000" w:rsidP="00000000" w:rsidRDefault="00000000" w:rsidRPr="00000000" w14:paraId="000000F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Check-in: desde las 15:00</w:t>
      </w:r>
    </w:p>
    <w:p w:rsidR="00000000" w:rsidDel="00000000" w:rsidP="00000000" w:rsidRDefault="00000000" w:rsidRPr="00000000" w14:paraId="000000F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Check-out: hasta las 11:00</w:t>
      </w:r>
    </w:p>
    <w:p w:rsidR="00000000" w:rsidDel="00000000" w:rsidP="00000000" w:rsidRDefault="00000000" w:rsidRPr="00000000" w14:paraId="000000F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impuestos locales o “city tax” no están incluidos y deberán pagarse directamente en el hotel.</w:t>
      </w:r>
    </w:p>
    <w:p w:rsidR="00000000" w:rsidDel="00000000" w:rsidP="00000000" w:rsidRDefault="00000000" w:rsidRPr="00000000" w14:paraId="000000F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FC">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13. Condiciones de Traslados</w:t>
      </w:r>
    </w:p>
    <w:p w:rsidR="00000000" w:rsidDel="00000000" w:rsidP="00000000" w:rsidRDefault="00000000" w:rsidRPr="00000000" w14:paraId="000000F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traslados incluidos en los programas se realizan en servicios privados salvo indicación contraria.</w:t>
      </w:r>
    </w:p>
    <w:p w:rsidR="00000000" w:rsidDel="00000000" w:rsidP="00000000" w:rsidRDefault="00000000" w:rsidRPr="00000000" w14:paraId="000000F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F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Horarios estándar de servicio:</w:t>
      </w:r>
    </w:p>
    <w:p w:rsidR="00000000" w:rsidDel="00000000" w:rsidP="00000000" w:rsidRDefault="00000000" w:rsidRPr="00000000" w14:paraId="0000010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07:00 a 21:00</w:t>
      </w:r>
    </w:p>
    <w:p w:rsidR="00000000" w:rsidDel="00000000" w:rsidP="00000000" w:rsidRDefault="00000000" w:rsidRPr="00000000" w14:paraId="0000010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servicios fuera de ese horario pueden estar sujetos a recargo del 25%.</w:t>
      </w:r>
    </w:p>
    <w:p w:rsidR="00000000" w:rsidDel="00000000" w:rsidP="00000000" w:rsidRDefault="00000000" w:rsidRPr="00000000" w14:paraId="0000010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traslados no utilizados, total o parcialmente, no son reembolsables.</w:t>
      </w:r>
    </w:p>
    <w:p w:rsidR="00000000" w:rsidDel="00000000" w:rsidP="00000000" w:rsidRDefault="00000000" w:rsidRPr="00000000" w14:paraId="0000010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04">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14. Política de Menores</w:t>
      </w:r>
    </w:p>
    <w:p w:rsidR="00000000" w:rsidDel="00000000" w:rsidP="00000000" w:rsidRDefault="00000000" w:rsidRPr="00000000" w14:paraId="0000010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 condiciones de ingreso para menores dependen de las reglas del organizador del evento.</w:t>
      </w:r>
    </w:p>
    <w:p w:rsidR="00000000" w:rsidDel="00000000" w:rsidP="00000000" w:rsidRDefault="00000000" w:rsidRPr="00000000" w14:paraId="0000010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Regla general aplicable:</w:t>
      </w:r>
    </w:p>
    <w:p w:rsidR="00000000" w:rsidDel="00000000" w:rsidP="00000000" w:rsidRDefault="00000000" w:rsidRPr="00000000" w14:paraId="00000107">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08">
      <w:pPr>
        <w:numPr>
          <w:ilvl w:val="0"/>
          <w:numId w:val="9"/>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0 a 4 años: ingreso no permitido al circuito.</w:t>
      </w:r>
    </w:p>
    <w:p w:rsidR="00000000" w:rsidDel="00000000" w:rsidP="00000000" w:rsidRDefault="00000000" w:rsidRPr="00000000" w14:paraId="00000109">
      <w:pPr>
        <w:numPr>
          <w:ilvl w:val="0"/>
          <w:numId w:val="1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a 16 años: ingreso permitido únicamente acompañados por padre, madre o tutor legal.</w:t>
      </w:r>
    </w:p>
    <w:p w:rsidR="00000000" w:rsidDel="00000000" w:rsidP="00000000" w:rsidRDefault="00000000" w:rsidRPr="00000000" w14:paraId="0000010A">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0B">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15. Requisitos para Confirmar Reserva</w:t>
      </w:r>
    </w:p>
    <w:p w:rsidR="00000000" w:rsidDel="00000000" w:rsidP="00000000" w:rsidRDefault="00000000" w:rsidRPr="00000000" w14:paraId="0000010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confirmar una reserva, el cliente deberá enviar:</w:t>
      </w:r>
    </w:p>
    <w:p w:rsidR="00000000" w:rsidDel="00000000" w:rsidP="00000000" w:rsidRDefault="00000000" w:rsidRPr="00000000" w14:paraId="0000010D">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0E">
      <w:pPr>
        <w:numPr>
          <w:ilvl w:val="0"/>
          <w:numId w:val="2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Copia de pasaporte vigente</w:t>
      </w:r>
    </w:p>
    <w:p w:rsidR="00000000" w:rsidDel="00000000" w:rsidP="00000000" w:rsidRDefault="00000000" w:rsidRPr="00000000" w14:paraId="0000010F">
      <w:pPr>
        <w:numPr>
          <w:ilvl w:val="0"/>
          <w:numId w:val="2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Teléfono de contacto</w:t>
      </w:r>
    </w:p>
    <w:p w:rsidR="00000000" w:rsidDel="00000000" w:rsidP="00000000" w:rsidRDefault="00000000" w:rsidRPr="00000000" w14:paraId="00000110">
      <w:pPr>
        <w:numPr>
          <w:ilvl w:val="0"/>
          <w:numId w:val="24"/>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Datos completos del pasajero</w:t>
        <w:br w:type="textWrapping"/>
      </w:r>
    </w:p>
    <w:p w:rsidR="00000000" w:rsidDel="00000000" w:rsidP="00000000" w:rsidRDefault="00000000" w:rsidRPr="00000000" w14:paraId="00000111">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16. Documentación y Requisitos Migratorios</w:t>
      </w:r>
    </w:p>
    <w:p w:rsidR="00000000" w:rsidDel="00000000" w:rsidP="00000000" w:rsidRDefault="00000000" w:rsidRPr="00000000" w14:paraId="0000011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es responsable de cumplir con todos los requisitos de viaje, incluyendo:</w:t>
      </w:r>
    </w:p>
    <w:p w:rsidR="00000000" w:rsidDel="00000000" w:rsidP="00000000" w:rsidRDefault="00000000" w:rsidRPr="00000000" w14:paraId="0000011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14">
      <w:pPr>
        <w:numPr>
          <w:ilvl w:val="0"/>
          <w:numId w:val="21"/>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Pasaporte vigente</w:t>
      </w:r>
    </w:p>
    <w:p w:rsidR="00000000" w:rsidDel="00000000" w:rsidP="00000000" w:rsidRDefault="00000000" w:rsidRPr="00000000" w14:paraId="00000115">
      <w:pPr>
        <w:numPr>
          <w:ilvl w:val="0"/>
          <w:numId w:val="21"/>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Visados</w:t>
      </w:r>
    </w:p>
    <w:p w:rsidR="00000000" w:rsidDel="00000000" w:rsidP="00000000" w:rsidRDefault="00000000" w:rsidRPr="00000000" w14:paraId="00000116">
      <w:pPr>
        <w:numPr>
          <w:ilvl w:val="0"/>
          <w:numId w:val="21"/>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Vacunas</w:t>
      </w:r>
    </w:p>
    <w:p w:rsidR="00000000" w:rsidDel="00000000" w:rsidP="00000000" w:rsidRDefault="00000000" w:rsidRPr="00000000" w14:paraId="00000117">
      <w:pPr>
        <w:numPr>
          <w:ilvl w:val="0"/>
          <w:numId w:val="21"/>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Seguros médicos.</w:t>
      </w:r>
    </w:p>
    <w:p w:rsidR="00000000" w:rsidDel="00000000" w:rsidP="00000000" w:rsidRDefault="00000000" w:rsidRPr="00000000" w14:paraId="0000011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será responsable por impedimentos de viaje derivados de documentación incorrecta o incompleta.</w:t>
      </w:r>
    </w:p>
    <w:p w:rsidR="00000000" w:rsidDel="00000000" w:rsidP="00000000" w:rsidRDefault="00000000" w:rsidRPr="00000000" w14:paraId="00000119">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1A">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17. Accesibilidad y Condición Física</w:t>
      </w:r>
    </w:p>
    <w:p w:rsidR="00000000" w:rsidDel="00000000" w:rsidP="00000000" w:rsidRDefault="00000000" w:rsidRPr="00000000" w14:paraId="0000011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Algunas experiencias pueden requerir actividad física moderada.</w:t>
      </w:r>
    </w:p>
    <w:p w:rsidR="00000000" w:rsidDel="00000000" w:rsidP="00000000" w:rsidRDefault="00000000" w:rsidRPr="00000000" w14:paraId="0000011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 recomienda que los pasajeros puedan caminar al menos 1 km sin asistencia.</w:t>
      </w:r>
    </w:p>
    <w:p w:rsidR="00000000" w:rsidDel="00000000" w:rsidP="00000000" w:rsidRDefault="00000000" w:rsidRPr="00000000" w14:paraId="0000011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Si el cliente tiene necesidades especiales, deberá informarlo antes de confirmar la reserva.</w:t>
      </w:r>
    </w:p>
    <w:p w:rsidR="00000000" w:rsidDel="00000000" w:rsidP="00000000" w:rsidRDefault="00000000" w:rsidRPr="00000000" w14:paraId="0000011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1F">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18. Fuerza Mayor</w:t>
      </w:r>
    </w:p>
    <w:p w:rsidR="00000000" w:rsidDel="00000000" w:rsidP="00000000" w:rsidRDefault="00000000" w:rsidRPr="00000000" w14:paraId="0000012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será responsable por el incumplimiento de sus obligaciones cuando dicho incumplimiento se deba a circunstancias fuera de su control razonable, incluyendo:</w:t>
      </w:r>
    </w:p>
    <w:p w:rsidR="00000000" w:rsidDel="00000000" w:rsidP="00000000" w:rsidRDefault="00000000" w:rsidRPr="00000000" w14:paraId="00000121">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22">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Desastres naturales</w:t>
      </w:r>
    </w:p>
    <w:p w:rsidR="00000000" w:rsidDel="00000000" w:rsidP="00000000" w:rsidRDefault="00000000" w:rsidRPr="00000000" w14:paraId="00000123">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Pandemias</w:t>
      </w:r>
    </w:p>
    <w:p w:rsidR="00000000" w:rsidDel="00000000" w:rsidP="00000000" w:rsidRDefault="00000000" w:rsidRPr="00000000" w14:paraId="00000124">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Conflictos bélicos</w:t>
      </w:r>
    </w:p>
    <w:p w:rsidR="00000000" w:rsidDel="00000000" w:rsidP="00000000" w:rsidRDefault="00000000" w:rsidRPr="00000000" w14:paraId="00000125">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Restricciones gubernamentales</w:t>
      </w:r>
    </w:p>
    <w:p w:rsidR="00000000" w:rsidDel="00000000" w:rsidP="00000000" w:rsidRDefault="00000000" w:rsidRPr="00000000" w14:paraId="00000126">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Situaciones geopolíticas</w:t>
      </w:r>
    </w:p>
    <w:p w:rsidR="00000000" w:rsidDel="00000000" w:rsidP="00000000" w:rsidRDefault="00000000" w:rsidRPr="00000000" w14:paraId="00000127">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Huelgas</w:t>
      </w:r>
    </w:p>
    <w:p w:rsidR="00000000" w:rsidDel="00000000" w:rsidP="00000000" w:rsidRDefault="00000000" w:rsidRPr="00000000" w14:paraId="00000128">
      <w:pPr>
        <w:numPr>
          <w:ilvl w:val="0"/>
          <w:numId w:val="18"/>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Emergencias de seguridad.</w:t>
        <w:br w:type="textWrapping"/>
      </w:r>
    </w:p>
    <w:p w:rsidR="00000000" w:rsidDel="00000000" w:rsidP="00000000" w:rsidRDefault="00000000" w:rsidRPr="00000000" w14:paraId="00000129">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19. Limitación de Responsabilidad</w:t>
      </w:r>
    </w:p>
    <w:p w:rsidR="00000000" w:rsidDel="00000000" w:rsidP="00000000" w:rsidRDefault="00000000" w:rsidRPr="00000000" w14:paraId="0000012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opera de forma independiente y no está afiliada a organizadores oficiales, equipos deportivos ni patrocinadores de eventos.</w:t>
      </w:r>
    </w:p>
    <w:p w:rsidR="00000000" w:rsidDel="00000000" w:rsidP="00000000" w:rsidRDefault="00000000" w:rsidRPr="00000000" w14:paraId="0000012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responsabilidad de Sports World Solutions se limita exclusivamente a la correcta gestión y coordinación de los servicios contratados.</w:t>
      </w:r>
    </w:p>
    <w:p w:rsidR="00000000" w:rsidDel="00000000" w:rsidP="00000000" w:rsidRDefault="00000000" w:rsidRPr="00000000" w14:paraId="0000012C">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2D">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20. Procesamiento de Reembolsos</w:t>
      </w:r>
    </w:p>
    <w:p w:rsidR="00000000" w:rsidDel="00000000" w:rsidP="00000000" w:rsidRDefault="00000000" w:rsidRPr="00000000" w14:paraId="0000012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aquellos casos excepcionales en los que corresponda un reembolso, este estará sujeto a que Sports World Solutions haya recibido previamente los fondos correspondientes por parte del proveedor, organizador del evento o entidad responsable del servicio contratado.</w:t>
      </w:r>
    </w:p>
    <w:p w:rsidR="00000000" w:rsidDel="00000000" w:rsidP="00000000" w:rsidRDefault="00000000" w:rsidRPr="00000000" w14:paraId="0000012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actúa exclusivamente como intermediaria en la gestión y coordinación de los servicios, por lo que no está obligada a adelantar fondos ni a realizar reembolsos antes de haber recibido el importe correspondiente del proveedor o del organizador del evento.</w:t>
      </w:r>
    </w:p>
    <w:p w:rsidR="00000000" w:rsidDel="00000000" w:rsidP="00000000" w:rsidRDefault="00000000" w:rsidRPr="00000000" w14:paraId="0000013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Una vez recibidos dichos fondos, Sports World Solutions procederá a gestionar el reembolso correspondiente al cliente.</w:t>
      </w:r>
    </w:p>
    <w:p w:rsidR="00000000" w:rsidDel="00000000" w:rsidP="00000000" w:rsidRDefault="00000000" w:rsidRPr="00000000" w14:paraId="0000013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Cualquier reembolso autorizado podrá estar sujeto a la deducción de:</w:t>
      </w:r>
    </w:p>
    <w:p w:rsidR="00000000" w:rsidDel="00000000" w:rsidP="00000000" w:rsidRDefault="00000000" w:rsidRPr="00000000" w14:paraId="00000132">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33">
      <w:pPr>
        <w:numPr>
          <w:ilvl w:val="0"/>
          <w:numId w:val="1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Gastos administrativos</w:t>
      </w:r>
    </w:p>
    <w:p w:rsidR="00000000" w:rsidDel="00000000" w:rsidP="00000000" w:rsidRDefault="00000000" w:rsidRPr="00000000" w14:paraId="00000134">
      <w:pPr>
        <w:numPr>
          <w:ilvl w:val="0"/>
          <w:numId w:val="1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Comisiones bancarias</w:t>
      </w:r>
    </w:p>
    <w:p w:rsidR="00000000" w:rsidDel="00000000" w:rsidP="00000000" w:rsidRDefault="00000000" w:rsidRPr="00000000" w14:paraId="00000135">
      <w:pPr>
        <w:numPr>
          <w:ilvl w:val="0"/>
          <w:numId w:val="1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Costos de procesamiento de pagos</w:t>
      </w:r>
    </w:p>
    <w:p w:rsidR="00000000" w:rsidDel="00000000" w:rsidP="00000000" w:rsidRDefault="00000000" w:rsidRPr="00000000" w14:paraId="00000136">
      <w:pPr>
        <w:numPr>
          <w:ilvl w:val="0"/>
          <w:numId w:val="15"/>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Costos operativos incurridos en la gestión de la reserva.</w:t>
      </w:r>
    </w:p>
    <w:p w:rsidR="00000000" w:rsidDel="00000000" w:rsidP="00000000" w:rsidRDefault="00000000" w:rsidRPr="00000000" w14:paraId="0000013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se reserva el derecho de aplicar dichas deducciones antes de efectuar cualquier devolución.</w:t>
      </w:r>
    </w:p>
    <w:p w:rsidR="00000000" w:rsidDel="00000000" w:rsidP="00000000" w:rsidRDefault="00000000" w:rsidRPr="00000000" w14:paraId="0000013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reembolsos aprobados se realizarán utilizando el mismo método de pago utilizado por el cliente, siempre que sea posible.</w:t>
      </w:r>
    </w:p>
    <w:p w:rsidR="00000000" w:rsidDel="00000000" w:rsidP="00000000" w:rsidRDefault="00000000" w:rsidRPr="00000000" w14:paraId="0000013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tiempos de procesamiento del reembolso pueden variar dependiendo de los proveedores involucrados, las entidades bancarias y las plataformas de pago utilizadas.</w:t>
      </w:r>
    </w:p>
    <w:p w:rsidR="00000000" w:rsidDel="00000000" w:rsidP="00000000" w:rsidRDefault="00000000" w:rsidRPr="00000000" w14:paraId="0000013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Sports World Solutions no será responsable por demoras en la acreditación del reembolso cuando estas dependan de proveedores externos, entidades bancarias o plataformas de pago.</w:t>
      </w:r>
    </w:p>
    <w:p w:rsidR="00000000" w:rsidDel="00000000" w:rsidP="00000000" w:rsidRDefault="00000000" w:rsidRPr="00000000" w14:paraId="0000013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3C">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21. Pagos con Tarjeta y Disputas de Pago</w:t>
      </w:r>
    </w:p>
    <w:p w:rsidR="00000000" w:rsidDel="00000000" w:rsidP="00000000" w:rsidRDefault="00000000" w:rsidRPr="00000000" w14:paraId="0000013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realizar un pago mediante tarjeta de crédito o débito, el cliente reconoce y acepta expresamente los presentes Términos y Condiciones, incluyendo la política de ventas finales y no reembolsables.</w:t>
      </w:r>
    </w:p>
    <w:p w:rsidR="00000000" w:rsidDel="00000000" w:rsidP="00000000" w:rsidRDefault="00000000" w:rsidRPr="00000000" w14:paraId="0000013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cliente acepta que los cargos realizados corresponden a servicios de intermediación, gestión y adquisición de entradas y experiencias deportivas.</w:t>
      </w:r>
    </w:p>
    <w:p w:rsidR="00000000" w:rsidDel="00000000" w:rsidP="00000000" w:rsidRDefault="00000000" w:rsidRPr="00000000" w14:paraId="0000013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consecuencia, el cliente se compromete a no iniciar disputas, contracargos (chargebacks) o reclamos de pago ante su entidad bancaria sin haber contactado previamente a Sports World Solutions para intentar resolver la situación de forma directa.</w:t>
      </w:r>
    </w:p>
    <w:p w:rsidR="00000000" w:rsidDel="00000000" w:rsidP="00000000" w:rsidRDefault="00000000" w:rsidRPr="00000000" w14:paraId="0000014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caso de que un cliente inicie un contracargo injustificado, Sports World Solutions se reserva el derecho de presentar toda la documentación correspondiente que acredite:</w:t>
      </w:r>
    </w:p>
    <w:p w:rsidR="00000000" w:rsidDel="00000000" w:rsidP="00000000" w:rsidRDefault="00000000" w:rsidRPr="00000000" w14:paraId="00000141">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42">
      <w:pPr>
        <w:numPr>
          <w:ilvl w:val="0"/>
          <w:numId w:val="12"/>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aceptación de los Términos y Condiciones</w:t>
      </w:r>
    </w:p>
    <w:p w:rsidR="00000000" w:rsidDel="00000000" w:rsidP="00000000" w:rsidRDefault="00000000" w:rsidRPr="00000000" w14:paraId="00000143">
      <w:pPr>
        <w:numPr>
          <w:ilvl w:val="0"/>
          <w:numId w:val="12"/>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confirmación de la reserva</w:t>
      </w:r>
    </w:p>
    <w:p w:rsidR="00000000" w:rsidDel="00000000" w:rsidP="00000000" w:rsidRDefault="00000000" w:rsidRPr="00000000" w14:paraId="00000144">
      <w:pPr>
        <w:numPr>
          <w:ilvl w:val="0"/>
          <w:numId w:val="12"/>
        </w:numPr>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uso o disponibilidad del servicio contratado.</w:t>
      </w:r>
    </w:p>
    <w:p w:rsidR="00000000" w:rsidDel="00000000" w:rsidP="00000000" w:rsidRDefault="00000000" w:rsidRPr="00000000" w14:paraId="0000014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Asimismo, Sports World Solutions podrá reclamar los costos administrativos y bancarios asociados al proceso de disputa.</w:t>
      </w:r>
    </w:p>
    <w:p w:rsidR="00000000" w:rsidDel="00000000" w:rsidP="00000000" w:rsidRDefault="00000000" w:rsidRPr="00000000" w14:paraId="00000146">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47">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22. Ley Aplicable y Jurisdicción</w:t>
      </w:r>
    </w:p>
    <w:p w:rsidR="00000000" w:rsidDel="00000000" w:rsidP="00000000" w:rsidRDefault="00000000" w:rsidRPr="00000000" w14:paraId="0000014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presentes Términos y Condiciones se regirán e interpretarán de conformidad con las leyes de los Emiratos Árabes Unidos (UAE).</w:t>
      </w:r>
    </w:p>
    <w:p w:rsidR="00000000" w:rsidDel="00000000" w:rsidP="00000000" w:rsidRDefault="00000000" w:rsidRPr="00000000" w14:paraId="0000014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Cualquier disputa, controversia o reclamación derivada de la interpretación o ejecución de estos Términos y Condiciones estará sujeta a la jurisdicción exclusiva de los tribunales competentes de los Emiratos Árabes Unidos.</w:t>
      </w:r>
    </w:p>
    <w:p w:rsidR="00000000" w:rsidDel="00000000" w:rsidP="00000000" w:rsidRDefault="00000000" w:rsidRPr="00000000" w14:paraId="0000014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caso de que estos Términos y Condiciones se encuentren disponibles en más de un idioma, la versión en inglés prevalecerá en caso de discrepancia o conflicto de interpretación.</w:t>
      </w:r>
    </w:p>
    <w:p w:rsidR="00000000" w:rsidDel="00000000" w:rsidP="00000000" w:rsidRDefault="00000000" w:rsidRPr="00000000" w14:paraId="0000014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4C">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23. Aceptación de los Términos</w:t>
      </w:r>
    </w:p>
    <w:p w:rsidR="00000000" w:rsidDel="00000000" w:rsidP="00000000" w:rsidRDefault="00000000" w:rsidRPr="00000000" w14:paraId="0000014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realizar una reserva o efectuar un pago, el cliente declara haber leído, comprendido y aceptado íntegramente los presentes Términos y Condiciones.</w:t>
      </w:r>
    </w:p>
    <w:p w:rsidR="00000000" w:rsidDel="00000000" w:rsidP="00000000" w:rsidRDefault="00000000" w:rsidRPr="00000000" w14:paraId="0000014E">
      <w:pPr>
        <w:rPr>
          <w:rFonts w:ascii="Calibri" w:cs="Calibri" w:eastAsia="Calibri" w:hAnsi="Calibri"/>
          <w:sz w:val="20"/>
          <w:szCs w:val="20"/>
        </w:rPr>
      </w:pPr>
      <w:r w:rsidDel="00000000" w:rsidR="00000000" w:rsidRPr="00000000">
        <w:rPr>
          <w:rtl w:val="0"/>
        </w:rPr>
      </w:r>
    </w:p>
    <w:sectPr>
      <w:pgSz w:h="16834" w:w="11909" w:orient="portrait"/>
      <w:pgMar w:bottom="0" w:top="0"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